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37AA9" w14:textId="77777777" w:rsidR="00D913A2" w:rsidRDefault="00812844" w:rsidP="00812844">
      <w:pPr>
        <w:jc w:val="center"/>
        <w:rPr>
          <w:rFonts w:ascii="Arial" w:hAnsi="Arial" w:cs="Arial"/>
          <w:sz w:val="48"/>
          <w:szCs w:val="48"/>
        </w:rPr>
      </w:pPr>
      <w:r w:rsidRPr="00493D0B">
        <w:rPr>
          <w:rFonts w:ascii="Arial" w:hAnsi="Arial" w:cs="Arial"/>
          <w:sz w:val="48"/>
          <w:szCs w:val="48"/>
        </w:rPr>
        <w:t>AVVISO PUBBLICO</w:t>
      </w:r>
    </w:p>
    <w:p w14:paraId="4065A06D" w14:textId="77777777" w:rsidR="00493D0B" w:rsidRPr="00493D0B" w:rsidRDefault="00493D0B" w:rsidP="00812844">
      <w:pPr>
        <w:jc w:val="center"/>
        <w:rPr>
          <w:rFonts w:ascii="Arial" w:hAnsi="Arial" w:cs="Arial"/>
          <w:sz w:val="48"/>
          <w:szCs w:val="48"/>
        </w:rPr>
      </w:pPr>
    </w:p>
    <w:p w14:paraId="15C8592E" w14:textId="77777777" w:rsidR="00493D0B" w:rsidRPr="00493D0B" w:rsidRDefault="00493D0B" w:rsidP="00493D0B">
      <w:pPr>
        <w:spacing w:after="0" w:line="240" w:lineRule="auto"/>
        <w:jc w:val="center"/>
        <w:rPr>
          <w:rFonts w:ascii="Arial" w:eastAsia="Times New Roman" w:hAnsi="Arial" w:cs="Arial"/>
          <w:sz w:val="40"/>
          <w:szCs w:val="40"/>
          <w:lang w:eastAsia="it-IT"/>
        </w:rPr>
      </w:pPr>
      <w:hyperlink r:id="rId4" w:history="1">
        <w:r w:rsidRPr="00493D0B">
          <w:rPr>
            <w:rFonts w:ascii="Arial" w:eastAsia="Times New Roman" w:hAnsi="Arial" w:cs="Arial"/>
            <w:bCs/>
            <w:sz w:val="40"/>
            <w:szCs w:val="40"/>
            <w:lang w:eastAsia="it-IT"/>
          </w:rPr>
          <w:t>RIAPERTURA</w:t>
        </w:r>
      </w:hyperlink>
      <w:r w:rsidRPr="00493D0B">
        <w:rPr>
          <w:rFonts w:ascii="Arial" w:eastAsia="Times New Roman" w:hAnsi="Arial" w:cs="Arial"/>
          <w:sz w:val="40"/>
          <w:szCs w:val="40"/>
          <w:lang w:eastAsia="it-IT"/>
        </w:rPr>
        <w:t xml:space="preserve"> DEL TERMINE PER LA PRESENTAZIONE DELLE DOMANDE</w:t>
      </w:r>
    </w:p>
    <w:p w14:paraId="4211FC8C" w14:textId="77777777" w:rsidR="00812844" w:rsidRDefault="00812844" w:rsidP="00493D0B">
      <w:pPr>
        <w:rPr>
          <w:rFonts w:ascii="Arial" w:hAnsi="Arial" w:cs="Arial"/>
          <w:sz w:val="44"/>
          <w:szCs w:val="44"/>
        </w:rPr>
      </w:pPr>
    </w:p>
    <w:p w14:paraId="47126199" w14:textId="22457C73" w:rsidR="00812844" w:rsidRPr="00140AAB" w:rsidRDefault="00812844" w:rsidP="00D42781">
      <w:pPr>
        <w:jc w:val="both"/>
        <w:rPr>
          <w:rFonts w:ascii="Arial" w:hAnsi="Arial" w:cs="Arial"/>
          <w:sz w:val="36"/>
          <w:szCs w:val="36"/>
        </w:rPr>
      </w:pPr>
      <w:r w:rsidRPr="00140AAB">
        <w:rPr>
          <w:rFonts w:ascii="Arial" w:hAnsi="Arial" w:cs="Arial"/>
          <w:sz w:val="36"/>
          <w:szCs w:val="36"/>
        </w:rPr>
        <w:t xml:space="preserve">per l’assegnazione </w:t>
      </w:r>
      <w:r w:rsidR="00B42CDD" w:rsidRPr="00140AAB">
        <w:rPr>
          <w:rFonts w:ascii="Arial" w:hAnsi="Arial" w:cs="Arial"/>
          <w:sz w:val="36"/>
          <w:szCs w:val="36"/>
        </w:rPr>
        <w:t xml:space="preserve">in concessione </w:t>
      </w:r>
      <w:r w:rsidRPr="00140AAB">
        <w:rPr>
          <w:rFonts w:ascii="Arial" w:hAnsi="Arial" w:cs="Arial"/>
          <w:sz w:val="36"/>
          <w:szCs w:val="36"/>
        </w:rPr>
        <w:t>di n° 300 ossari del tipo frontale da costruirsi da parte dell’</w:t>
      </w:r>
      <w:r w:rsidR="00D42781">
        <w:rPr>
          <w:rFonts w:ascii="Arial" w:hAnsi="Arial" w:cs="Arial"/>
          <w:sz w:val="36"/>
          <w:szCs w:val="36"/>
        </w:rPr>
        <w:t>A</w:t>
      </w:r>
      <w:r w:rsidRPr="00140AAB">
        <w:rPr>
          <w:rFonts w:ascii="Arial" w:hAnsi="Arial" w:cs="Arial"/>
          <w:sz w:val="36"/>
          <w:szCs w:val="36"/>
        </w:rPr>
        <w:t xml:space="preserve">mministrazione </w:t>
      </w:r>
      <w:r w:rsidR="00D42781">
        <w:rPr>
          <w:rFonts w:ascii="Arial" w:hAnsi="Arial" w:cs="Arial"/>
          <w:sz w:val="36"/>
          <w:szCs w:val="36"/>
        </w:rPr>
        <w:t>C</w:t>
      </w:r>
      <w:r w:rsidRPr="00140AAB">
        <w:rPr>
          <w:rFonts w:ascii="Arial" w:hAnsi="Arial" w:cs="Arial"/>
          <w:sz w:val="36"/>
          <w:szCs w:val="36"/>
        </w:rPr>
        <w:t>omunale presso il cimitero di Nocera Superiore.</w:t>
      </w:r>
    </w:p>
    <w:p w14:paraId="27370326" w14:textId="77777777" w:rsidR="00812844" w:rsidRPr="00140AAB" w:rsidRDefault="00812844" w:rsidP="00D42781">
      <w:pPr>
        <w:jc w:val="both"/>
        <w:rPr>
          <w:rFonts w:ascii="Arial" w:hAnsi="Arial" w:cs="Arial"/>
          <w:sz w:val="36"/>
          <w:szCs w:val="36"/>
        </w:rPr>
      </w:pPr>
      <w:r w:rsidRPr="00140AAB">
        <w:rPr>
          <w:rFonts w:ascii="Arial" w:hAnsi="Arial" w:cs="Arial"/>
          <w:sz w:val="36"/>
          <w:szCs w:val="36"/>
        </w:rPr>
        <w:t>La domanda di partecipazione deve essere redatta in carta semplice utilizzando esclusivamente il modello</w:t>
      </w:r>
      <w:r w:rsidR="00D76076" w:rsidRPr="00140AAB">
        <w:rPr>
          <w:rFonts w:ascii="Arial" w:hAnsi="Arial" w:cs="Arial"/>
          <w:sz w:val="36"/>
          <w:szCs w:val="36"/>
        </w:rPr>
        <w:t xml:space="preserve"> prestampato.</w:t>
      </w:r>
      <w:r w:rsidR="00B42CDD" w:rsidRPr="00140AAB">
        <w:rPr>
          <w:sz w:val="36"/>
          <w:szCs w:val="36"/>
        </w:rPr>
        <w:t xml:space="preserve"> </w:t>
      </w:r>
      <w:r w:rsidR="00B42CDD" w:rsidRPr="00140AAB">
        <w:rPr>
          <w:rFonts w:ascii="Arial" w:hAnsi="Arial" w:cs="Arial"/>
          <w:sz w:val="36"/>
          <w:szCs w:val="36"/>
        </w:rPr>
        <w:t>Le domande dovranno pervenire secondo le modalità e i termini indicati nel bando stesso</w:t>
      </w:r>
    </w:p>
    <w:p w14:paraId="0480971C" w14:textId="77777777" w:rsidR="00B42CDD" w:rsidRPr="00140AAB" w:rsidRDefault="00B42CDD" w:rsidP="00D42781">
      <w:pPr>
        <w:jc w:val="both"/>
        <w:rPr>
          <w:rFonts w:ascii="Arial" w:hAnsi="Arial" w:cs="Arial"/>
          <w:sz w:val="36"/>
          <w:szCs w:val="36"/>
        </w:rPr>
      </w:pPr>
      <w:r w:rsidRPr="00140AAB">
        <w:rPr>
          <w:rFonts w:ascii="Arial" w:hAnsi="Arial" w:cs="Arial"/>
          <w:sz w:val="36"/>
          <w:szCs w:val="36"/>
        </w:rPr>
        <w:t>Il bando e la relativa modulistica sono disponibili presso la Casa Comunale di Corso Matteotti 1, Area Tributi - Informatizzazione -Cimitero Piano Secondo; sul sito web dell’Ente e all’Albo Pretorio dell’Ente.</w:t>
      </w:r>
    </w:p>
    <w:p w14:paraId="5431B987" w14:textId="77777777" w:rsidR="00D76076" w:rsidRPr="00140AAB" w:rsidRDefault="00140AAB" w:rsidP="00D42781">
      <w:pPr>
        <w:jc w:val="both"/>
        <w:rPr>
          <w:rFonts w:ascii="Arial" w:hAnsi="Arial" w:cs="Arial"/>
          <w:sz w:val="36"/>
          <w:szCs w:val="36"/>
        </w:rPr>
      </w:pPr>
      <w:r w:rsidRPr="00140AAB">
        <w:rPr>
          <w:rFonts w:ascii="Arial" w:hAnsi="Arial" w:cs="Arial"/>
          <w:sz w:val="36"/>
          <w:szCs w:val="36"/>
        </w:rPr>
        <w:t>L’assegnazione degli ossari</w:t>
      </w:r>
      <w:r w:rsidR="00D76076" w:rsidRPr="00140AAB">
        <w:rPr>
          <w:rFonts w:ascii="Arial" w:hAnsi="Arial" w:cs="Arial"/>
          <w:sz w:val="36"/>
          <w:szCs w:val="36"/>
        </w:rPr>
        <w:t xml:space="preserve"> avverrà sulla base di una graduatoria formata secondo i criteri previsti dal bando.</w:t>
      </w:r>
    </w:p>
    <w:p w14:paraId="12A75E44" w14:textId="77777777" w:rsidR="00B42CDD" w:rsidRDefault="00B42CDD" w:rsidP="00D42781">
      <w:pPr>
        <w:jc w:val="both"/>
        <w:rPr>
          <w:rFonts w:ascii="Arial" w:hAnsi="Arial" w:cs="Arial"/>
          <w:sz w:val="36"/>
          <w:szCs w:val="36"/>
        </w:rPr>
      </w:pPr>
      <w:r w:rsidRPr="00140AAB">
        <w:rPr>
          <w:rFonts w:ascii="Arial" w:hAnsi="Arial" w:cs="Arial"/>
          <w:sz w:val="36"/>
          <w:szCs w:val="36"/>
        </w:rPr>
        <w:t>Il termine di scadenza per la presentazion</w:t>
      </w:r>
      <w:r w:rsidR="00493D0B">
        <w:rPr>
          <w:rFonts w:ascii="Arial" w:hAnsi="Arial" w:cs="Arial"/>
          <w:sz w:val="36"/>
          <w:szCs w:val="36"/>
        </w:rPr>
        <w:t>e delle domande è il 30 Settembre</w:t>
      </w:r>
      <w:r w:rsidRPr="00140AAB">
        <w:rPr>
          <w:rFonts w:ascii="Arial" w:hAnsi="Arial" w:cs="Arial"/>
          <w:sz w:val="36"/>
          <w:szCs w:val="36"/>
        </w:rPr>
        <w:t xml:space="preserve"> 2025</w:t>
      </w:r>
    </w:p>
    <w:p w14:paraId="3127EB95" w14:textId="4407FE24" w:rsidR="00140AAB" w:rsidRPr="00D42781" w:rsidRDefault="00D42781" w:rsidP="00D4278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Dalla residenza municipale, </w:t>
      </w:r>
      <w:r w:rsidR="00415CB8">
        <w:rPr>
          <w:rFonts w:ascii="Arial" w:hAnsi="Arial" w:cs="Arial"/>
          <w:sz w:val="24"/>
          <w:szCs w:val="24"/>
        </w:rPr>
        <w:t>18 luglio 2025</w:t>
      </w:r>
    </w:p>
    <w:p w14:paraId="6385742A" w14:textId="77777777" w:rsidR="00140AAB" w:rsidRDefault="00140AAB" w:rsidP="0081284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Il Sindaco</w:t>
      </w:r>
    </w:p>
    <w:p w14:paraId="11C66293" w14:textId="34177633" w:rsidR="00140AAB" w:rsidRDefault="00140AAB" w:rsidP="00812844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="00D42781">
        <w:rPr>
          <w:rFonts w:ascii="Arial" w:hAnsi="Arial" w:cs="Arial"/>
          <w:sz w:val="40"/>
          <w:szCs w:val="40"/>
        </w:rPr>
        <w:t xml:space="preserve">   d</w:t>
      </w:r>
      <w:r>
        <w:rPr>
          <w:rFonts w:ascii="Arial" w:hAnsi="Arial" w:cs="Arial"/>
          <w:sz w:val="40"/>
          <w:szCs w:val="40"/>
        </w:rPr>
        <w:t>ott. Gennaro D’</w:t>
      </w:r>
      <w:r w:rsidR="00D42781">
        <w:rPr>
          <w:rFonts w:ascii="Arial" w:hAnsi="Arial" w:cs="Arial"/>
          <w:sz w:val="40"/>
          <w:szCs w:val="40"/>
        </w:rPr>
        <w:t>A</w:t>
      </w:r>
      <w:r>
        <w:rPr>
          <w:rFonts w:ascii="Arial" w:hAnsi="Arial" w:cs="Arial"/>
          <w:sz w:val="40"/>
          <w:szCs w:val="40"/>
        </w:rPr>
        <w:t>cunzi</w:t>
      </w:r>
    </w:p>
    <w:p w14:paraId="02C069CA" w14:textId="77777777" w:rsidR="00140AAB" w:rsidRPr="00812844" w:rsidRDefault="00140AAB" w:rsidP="00812844">
      <w:pPr>
        <w:rPr>
          <w:rFonts w:ascii="Arial" w:hAnsi="Arial" w:cs="Arial"/>
          <w:sz w:val="40"/>
          <w:szCs w:val="40"/>
        </w:rPr>
      </w:pPr>
    </w:p>
    <w:sectPr w:rsidR="00140AAB" w:rsidRPr="008128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844"/>
    <w:rsid w:val="00140AAB"/>
    <w:rsid w:val="00415CB8"/>
    <w:rsid w:val="00493D0B"/>
    <w:rsid w:val="00701AF6"/>
    <w:rsid w:val="00812844"/>
    <w:rsid w:val="00827FCC"/>
    <w:rsid w:val="00B42CDD"/>
    <w:rsid w:val="00B833BA"/>
    <w:rsid w:val="00C05C92"/>
    <w:rsid w:val="00D42781"/>
    <w:rsid w:val="00D76076"/>
    <w:rsid w:val="00D9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D51A3"/>
  <w15:chartTrackingRefBased/>
  <w15:docId w15:val="{A9F7BC3A-D5F4-4DE5-B4E5-FAF0773E7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yle3">
    <w:name w:val="Style 3"/>
    <w:uiPriority w:val="99"/>
    <w:rsid w:val="00812844"/>
    <w:pPr>
      <w:widowControl w:val="0"/>
      <w:autoSpaceDE w:val="0"/>
      <w:autoSpaceDN w:val="0"/>
      <w:spacing w:before="288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haracterStyle1">
    <w:name w:val="Character Style 1"/>
    <w:uiPriority w:val="99"/>
    <w:rsid w:val="00812844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42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42C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2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awinsider.com/it/clause/proroga-o-riapertura-del-termine-per-la-presentazione-delle-domande-revoca-della-procedur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D'Agostino</dc:creator>
  <cp:keywords/>
  <dc:description/>
  <cp:lastModifiedBy>Salvatore Di Loreto</cp:lastModifiedBy>
  <cp:revision>3</cp:revision>
  <cp:lastPrinted>2025-05-30T11:12:00Z</cp:lastPrinted>
  <dcterms:created xsi:type="dcterms:W3CDTF">2025-07-17T14:11:00Z</dcterms:created>
  <dcterms:modified xsi:type="dcterms:W3CDTF">2025-07-18T08:14:00Z</dcterms:modified>
</cp:coreProperties>
</file>