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0A8" w:rsidRDefault="00BD40A8">
      <w:pPr>
        <w:pStyle w:val="Corpotesto"/>
      </w:pPr>
    </w:p>
    <w:p w:rsidR="00BD40A8" w:rsidRDefault="00BD40A8">
      <w:pPr>
        <w:pStyle w:val="Corpotesto"/>
        <w:spacing w:before="226"/>
      </w:pPr>
    </w:p>
    <w:p w:rsidR="00BD40A8" w:rsidRDefault="002C26C0">
      <w:pPr>
        <w:pStyle w:val="Titolo1"/>
        <w:spacing w:before="1" w:line="530" w:lineRule="auto"/>
        <w:ind w:left="2964" w:right="3036" w:firstLine="792"/>
      </w:pPr>
      <w:r>
        <w:t>AVVISO</w:t>
      </w:r>
      <w:r>
        <w:rPr>
          <w:spacing w:val="40"/>
        </w:rPr>
        <w:t xml:space="preserve"> </w:t>
      </w:r>
      <w:r>
        <w:t>PUBBLICO BANCO</w:t>
      </w:r>
      <w:r>
        <w:rPr>
          <w:spacing w:val="-15"/>
        </w:rPr>
        <w:t xml:space="preserve"> </w:t>
      </w:r>
      <w:r>
        <w:t>ALIMENTARE</w:t>
      </w:r>
      <w:r>
        <w:rPr>
          <w:spacing w:val="-15"/>
        </w:rPr>
        <w:t xml:space="preserve"> </w:t>
      </w:r>
      <w:r>
        <w:t>ANNO</w:t>
      </w:r>
      <w:r>
        <w:rPr>
          <w:spacing w:val="-15"/>
        </w:rPr>
        <w:t xml:space="preserve"> </w:t>
      </w:r>
      <w:r w:rsidR="003F4925">
        <w:t>2026</w:t>
      </w:r>
    </w:p>
    <w:p w:rsidR="00BD40A8" w:rsidRDefault="003F4925">
      <w:pPr>
        <w:pStyle w:val="Corpotesto"/>
        <w:spacing w:line="276" w:lineRule="auto"/>
        <w:ind w:left="254" w:right="253"/>
        <w:jc w:val="both"/>
      </w:pPr>
      <w:r>
        <w:t>Anche per l’annualità 2026</w:t>
      </w:r>
      <w:r w:rsidR="002C26C0">
        <w:t xml:space="preserve"> il Comune di Nocera Superiore (SA) con delibera di G.C. n°195 del 27/06/2023</w:t>
      </w:r>
      <w:r w:rsidR="002C26C0">
        <w:rPr>
          <w:spacing w:val="-12"/>
        </w:rPr>
        <w:t xml:space="preserve"> </w:t>
      </w:r>
      <w:r w:rsidR="002C26C0">
        <w:t>ha</w:t>
      </w:r>
      <w:r w:rsidR="002C26C0">
        <w:rPr>
          <w:spacing w:val="-13"/>
        </w:rPr>
        <w:t xml:space="preserve"> </w:t>
      </w:r>
      <w:r w:rsidR="002C26C0">
        <w:t xml:space="preserve">approvato il nuovo progetto “Condividere i bisogni per condividere il senso della </w:t>
      </w:r>
      <w:proofErr w:type="gramStart"/>
      <w:r w:rsidR="002C26C0">
        <w:t xml:space="preserve">vita“ </w:t>
      </w:r>
      <w:r w:rsidR="00BD4E2A">
        <w:t>24</w:t>
      </w:r>
      <w:proofErr w:type="gramEnd"/>
      <w:r w:rsidR="00BD4E2A">
        <w:t xml:space="preserve">-26 </w:t>
      </w:r>
      <w:r w:rsidR="002C26C0">
        <w:t>con</w:t>
      </w:r>
      <w:r w:rsidR="002C26C0">
        <w:rPr>
          <w:spacing w:val="40"/>
        </w:rPr>
        <w:t xml:space="preserve"> </w:t>
      </w:r>
      <w:r w:rsidR="002C26C0">
        <w:t>cui</w:t>
      </w:r>
      <w:r w:rsidR="002C26C0">
        <w:rPr>
          <w:spacing w:val="39"/>
        </w:rPr>
        <w:t xml:space="preserve"> </w:t>
      </w:r>
      <w:r w:rsidR="002C26C0">
        <w:t>l’Ente</w:t>
      </w:r>
      <w:r w:rsidR="002C26C0">
        <w:rPr>
          <w:spacing w:val="40"/>
        </w:rPr>
        <w:t xml:space="preserve"> </w:t>
      </w:r>
      <w:r w:rsidR="002C26C0">
        <w:t>intende aiutare n. 350 famiglie con</w:t>
      </w:r>
      <w:r w:rsidR="002C26C0">
        <w:rPr>
          <w:spacing w:val="-1"/>
        </w:rPr>
        <w:t xml:space="preserve"> </w:t>
      </w:r>
      <w:r w:rsidR="002C26C0">
        <w:t>particolare disagio economico attraverso la distribuzione dei pacchi alimentari per 11 mensilità.</w:t>
      </w:r>
    </w:p>
    <w:p w:rsidR="00BD40A8" w:rsidRDefault="002C26C0">
      <w:pPr>
        <w:pStyle w:val="Titolo1"/>
        <w:spacing w:before="204"/>
        <w:jc w:val="both"/>
      </w:pPr>
      <w:r>
        <w:t>PRESENTAZIONE</w:t>
      </w:r>
      <w:r>
        <w:rPr>
          <w:spacing w:val="-8"/>
        </w:rPr>
        <w:t xml:space="preserve"> </w:t>
      </w:r>
      <w:r>
        <w:t>DELLA</w:t>
      </w:r>
      <w:r>
        <w:rPr>
          <w:spacing w:val="-8"/>
        </w:rPr>
        <w:t xml:space="preserve"> </w:t>
      </w:r>
      <w:r>
        <w:rPr>
          <w:spacing w:val="-2"/>
        </w:rPr>
        <w:t>DOMANDA</w:t>
      </w:r>
    </w:p>
    <w:p w:rsidR="00BD40A8" w:rsidRDefault="002C26C0">
      <w:pPr>
        <w:pStyle w:val="Corpotesto"/>
        <w:spacing w:before="233" w:line="276" w:lineRule="auto"/>
        <w:ind w:left="254" w:right="140"/>
        <w:jc w:val="both"/>
      </w:pPr>
      <w:r>
        <w:t>I cittadini possono presentare d</w:t>
      </w:r>
      <w:r w:rsidR="003F4925">
        <w:t>omanda di “Banco Alimentare 2026</w:t>
      </w:r>
      <w:r>
        <w:t xml:space="preserve">”, a partire dalla data di pubblicazione del bando, ed </w:t>
      </w:r>
      <w:r w:rsidR="000E4FD3">
        <w:rPr>
          <w:b/>
        </w:rPr>
        <w:t>entro e non oltre il giorno 16</w:t>
      </w:r>
      <w:r w:rsidR="00F66800">
        <w:rPr>
          <w:b/>
        </w:rPr>
        <w:t xml:space="preserve"> febbraio 2026</w:t>
      </w:r>
      <w:r w:rsidR="000D52EE">
        <w:rPr>
          <w:b/>
        </w:rPr>
        <w:t xml:space="preserve"> ore 10</w:t>
      </w:r>
      <w:bookmarkStart w:id="0" w:name="_GoBack"/>
      <w:bookmarkEnd w:id="0"/>
      <w:r>
        <w:rPr>
          <w:b/>
        </w:rPr>
        <w:t xml:space="preserve"> </w:t>
      </w:r>
      <w:r>
        <w:t xml:space="preserve">collegandosi al sito istituzionale del Comune </w:t>
      </w:r>
      <w:hyperlink r:id="rId7">
        <w:r>
          <w:rPr>
            <w:color w:val="0462C1"/>
            <w:u w:val="single" w:color="0462C1"/>
          </w:rPr>
          <w:t>www.comune.nocera-superiore.sa.it</w:t>
        </w:r>
      </w:hyperlink>
      <w:r>
        <w:rPr>
          <w:color w:val="0462C1"/>
        </w:rPr>
        <w:t xml:space="preserve"> </w:t>
      </w:r>
      <w:r>
        <w:t>e seguendo le istruzioni del link -</w:t>
      </w:r>
      <w:r>
        <w:rPr>
          <w:spacing w:val="40"/>
        </w:rPr>
        <w:t xml:space="preserve"> </w:t>
      </w:r>
      <w:r>
        <w:t>Domanda Banco Alimentare.</w:t>
      </w:r>
    </w:p>
    <w:p w:rsidR="00BD40A8" w:rsidRDefault="002C26C0">
      <w:pPr>
        <w:pStyle w:val="Corpotesto"/>
        <w:spacing w:before="199" w:line="278" w:lineRule="auto"/>
        <w:ind w:left="254" w:right="139"/>
        <w:jc w:val="both"/>
      </w:pPr>
      <w:r>
        <w:t xml:space="preserve">I richiedenti potranno accedere alla domanda on line – Banco alimentare -con le credenziali </w:t>
      </w:r>
      <w:proofErr w:type="spellStart"/>
      <w:r>
        <w:t>Spid</w:t>
      </w:r>
      <w:proofErr w:type="spellEnd"/>
      <w:r>
        <w:t xml:space="preserve"> dello stesso richiedente, di un membro del nucleo familiare di residenza oppure del tutore, del coniuge, del parente entro il quarto grado del richiedente.</w:t>
      </w:r>
    </w:p>
    <w:p w:rsidR="00BD40A8" w:rsidRDefault="002C26C0">
      <w:pPr>
        <w:pStyle w:val="Titolo1"/>
        <w:spacing w:before="201"/>
        <w:jc w:val="both"/>
      </w:pPr>
      <w:r>
        <w:t>DESTINATARI</w:t>
      </w:r>
      <w:r>
        <w:rPr>
          <w:spacing w:val="-4"/>
        </w:rPr>
        <w:t xml:space="preserve"> </w:t>
      </w:r>
      <w:r>
        <w:t>E</w:t>
      </w:r>
      <w:r>
        <w:rPr>
          <w:spacing w:val="-7"/>
        </w:rPr>
        <w:t xml:space="preserve"> </w:t>
      </w:r>
      <w:r>
        <w:rPr>
          <w:spacing w:val="-2"/>
        </w:rPr>
        <w:t>REQUISITI</w:t>
      </w:r>
    </w:p>
    <w:p w:rsidR="00BD40A8" w:rsidRPr="00953996" w:rsidRDefault="002C26C0" w:rsidP="00953996">
      <w:pPr>
        <w:pStyle w:val="Paragrafoelenco"/>
        <w:numPr>
          <w:ilvl w:val="0"/>
          <w:numId w:val="2"/>
        </w:numPr>
        <w:tabs>
          <w:tab w:val="left" w:pos="961"/>
          <w:tab w:val="left" w:pos="974"/>
        </w:tabs>
        <w:spacing w:before="233" w:line="273" w:lineRule="auto"/>
        <w:ind w:right="180" w:hanging="360"/>
        <w:rPr>
          <w:sz w:val="24"/>
        </w:rPr>
      </w:pPr>
      <w:r>
        <w:rPr>
          <w:sz w:val="24"/>
        </w:rPr>
        <w:t>Possono presentare domanda per ottenere il beneficio i cittadini residenti in possesso dei</w:t>
      </w:r>
      <w:r>
        <w:rPr>
          <w:spacing w:val="80"/>
          <w:sz w:val="24"/>
        </w:rPr>
        <w:t xml:space="preserve"> </w:t>
      </w:r>
      <w:r>
        <w:rPr>
          <w:sz w:val="24"/>
        </w:rPr>
        <w:t>seguenti requisiti:</w:t>
      </w:r>
    </w:p>
    <w:p w:rsidR="00BD40A8" w:rsidRDefault="002C26C0">
      <w:pPr>
        <w:pStyle w:val="Paragrafoelenco"/>
        <w:numPr>
          <w:ilvl w:val="0"/>
          <w:numId w:val="2"/>
        </w:numPr>
        <w:tabs>
          <w:tab w:val="left" w:pos="961"/>
        </w:tabs>
        <w:ind w:left="961" w:hanging="347"/>
        <w:rPr>
          <w:sz w:val="24"/>
        </w:rPr>
      </w:pPr>
      <w:r>
        <w:rPr>
          <w:sz w:val="24"/>
        </w:rPr>
        <w:t>Essere</w:t>
      </w:r>
      <w:r>
        <w:rPr>
          <w:spacing w:val="-3"/>
          <w:sz w:val="24"/>
        </w:rPr>
        <w:t xml:space="preserve"> </w:t>
      </w:r>
      <w:r>
        <w:rPr>
          <w:sz w:val="24"/>
        </w:rPr>
        <w:t>residenti nel comune di Nocera</w:t>
      </w:r>
      <w:r>
        <w:rPr>
          <w:spacing w:val="-1"/>
          <w:sz w:val="24"/>
        </w:rPr>
        <w:t xml:space="preserve"> </w:t>
      </w:r>
      <w:r>
        <w:rPr>
          <w:spacing w:val="-2"/>
          <w:sz w:val="24"/>
        </w:rPr>
        <w:t>Superiore;</w:t>
      </w:r>
    </w:p>
    <w:p w:rsidR="00BD40A8" w:rsidRDefault="002C26C0">
      <w:pPr>
        <w:pStyle w:val="Paragrafoelenco"/>
        <w:numPr>
          <w:ilvl w:val="0"/>
          <w:numId w:val="2"/>
        </w:numPr>
        <w:tabs>
          <w:tab w:val="left" w:pos="961"/>
          <w:tab w:val="left" w:pos="974"/>
        </w:tabs>
        <w:spacing w:before="42" w:line="273" w:lineRule="auto"/>
        <w:ind w:right="183" w:hanging="360"/>
        <w:rPr>
          <w:sz w:val="24"/>
        </w:rPr>
      </w:pPr>
      <w:r>
        <w:rPr>
          <w:sz w:val="24"/>
        </w:rPr>
        <w:t>Essere cittadini di Stati membri dell’UE o con permesso di soggiorno o carte di soggiorno residenti nel comune di Nocera Superiore alla data di pubblicazione del presente Bando;</w:t>
      </w:r>
    </w:p>
    <w:p w:rsidR="00BD40A8" w:rsidRDefault="002C26C0">
      <w:pPr>
        <w:pStyle w:val="Paragrafoelenco"/>
        <w:numPr>
          <w:ilvl w:val="0"/>
          <w:numId w:val="2"/>
        </w:numPr>
        <w:tabs>
          <w:tab w:val="left" w:pos="961"/>
        </w:tabs>
        <w:spacing w:before="5"/>
        <w:ind w:left="961" w:hanging="347"/>
        <w:rPr>
          <w:sz w:val="24"/>
        </w:rPr>
      </w:pPr>
      <w:r>
        <w:rPr>
          <w:sz w:val="24"/>
        </w:rPr>
        <w:t xml:space="preserve">Reddito </w:t>
      </w:r>
      <w:proofErr w:type="spellStart"/>
      <w:r>
        <w:rPr>
          <w:sz w:val="24"/>
        </w:rPr>
        <w:t>Isee</w:t>
      </w:r>
      <w:proofErr w:type="spellEnd"/>
      <w:r>
        <w:rPr>
          <w:spacing w:val="-3"/>
          <w:sz w:val="24"/>
        </w:rPr>
        <w:t xml:space="preserve"> </w:t>
      </w:r>
      <w:r>
        <w:rPr>
          <w:sz w:val="24"/>
        </w:rPr>
        <w:t>inferiore</w:t>
      </w:r>
      <w:r>
        <w:rPr>
          <w:spacing w:val="-1"/>
          <w:sz w:val="24"/>
        </w:rPr>
        <w:t xml:space="preserve"> </w:t>
      </w:r>
      <w:r>
        <w:rPr>
          <w:sz w:val="24"/>
        </w:rPr>
        <w:t>ad €</w:t>
      </w:r>
      <w:r>
        <w:rPr>
          <w:spacing w:val="-1"/>
          <w:sz w:val="24"/>
        </w:rPr>
        <w:t xml:space="preserve"> </w:t>
      </w:r>
      <w:r w:rsidR="003F4925" w:rsidRPr="00C17F16">
        <w:rPr>
          <w:spacing w:val="-2"/>
          <w:sz w:val="24"/>
        </w:rPr>
        <w:t>10.140,0</w:t>
      </w:r>
      <w:r w:rsidRPr="00C17F16">
        <w:rPr>
          <w:spacing w:val="-2"/>
          <w:sz w:val="24"/>
        </w:rPr>
        <w:t>0</w:t>
      </w:r>
      <w:r>
        <w:rPr>
          <w:spacing w:val="-2"/>
          <w:sz w:val="24"/>
        </w:rPr>
        <w:t>;</w:t>
      </w:r>
    </w:p>
    <w:p w:rsidR="00BD40A8" w:rsidRDefault="002C26C0">
      <w:pPr>
        <w:pStyle w:val="Paragrafoelenco"/>
        <w:numPr>
          <w:ilvl w:val="0"/>
          <w:numId w:val="2"/>
        </w:numPr>
        <w:tabs>
          <w:tab w:val="left" w:pos="961"/>
          <w:tab w:val="left" w:pos="974"/>
        </w:tabs>
        <w:spacing w:before="39" w:line="273" w:lineRule="auto"/>
        <w:ind w:right="175" w:hanging="360"/>
        <w:rPr>
          <w:sz w:val="24"/>
        </w:rPr>
      </w:pPr>
      <w:r>
        <w:rPr>
          <w:sz w:val="24"/>
        </w:rPr>
        <w:t>Reddito</w:t>
      </w:r>
      <w:r>
        <w:rPr>
          <w:spacing w:val="27"/>
          <w:sz w:val="24"/>
        </w:rPr>
        <w:t xml:space="preserve"> </w:t>
      </w:r>
      <w:proofErr w:type="spellStart"/>
      <w:r>
        <w:rPr>
          <w:sz w:val="24"/>
        </w:rPr>
        <w:t>Isee</w:t>
      </w:r>
      <w:proofErr w:type="spellEnd"/>
      <w:r>
        <w:rPr>
          <w:spacing w:val="24"/>
          <w:sz w:val="24"/>
        </w:rPr>
        <w:t xml:space="preserve"> </w:t>
      </w:r>
      <w:r>
        <w:rPr>
          <w:sz w:val="24"/>
        </w:rPr>
        <w:t>superiore</w:t>
      </w:r>
      <w:r>
        <w:rPr>
          <w:spacing w:val="27"/>
          <w:sz w:val="24"/>
        </w:rPr>
        <w:t xml:space="preserve"> </w:t>
      </w:r>
      <w:r>
        <w:rPr>
          <w:sz w:val="24"/>
        </w:rPr>
        <w:t>a</w:t>
      </w:r>
      <w:r>
        <w:rPr>
          <w:spacing w:val="26"/>
          <w:sz w:val="24"/>
        </w:rPr>
        <w:t xml:space="preserve"> </w:t>
      </w:r>
      <w:r w:rsidRPr="00C17F16">
        <w:rPr>
          <w:sz w:val="24"/>
        </w:rPr>
        <w:t>€</w:t>
      </w:r>
      <w:r w:rsidRPr="00C17F16">
        <w:rPr>
          <w:spacing w:val="25"/>
          <w:sz w:val="24"/>
        </w:rPr>
        <w:t xml:space="preserve"> </w:t>
      </w:r>
      <w:r w:rsidR="003F4925" w:rsidRPr="00C17F16">
        <w:rPr>
          <w:sz w:val="24"/>
        </w:rPr>
        <w:t>10,14</w:t>
      </w:r>
      <w:r w:rsidRPr="00C17F16">
        <w:rPr>
          <w:sz w:val="24"/>
        </w:rPr>
        <w:t>0,00,</w:t>
      </w:r>
      <w:r>
        <w:rPr>
          <w:spacing w:val="26"/>
          <w:sz w:val="24"/>
        </w:rPr>
        <w:t xml:space="preserve"> </w:t>
      </w:r>
      <w:r>
        <w:rPr>
          <w:sz w:val="24"/>
        </w:rPr>
        <w:t>saranno</w:t>
      </w:r>
      <w:r>
        <w:rPr>
          <w:spacing w:val="25"/>
          <w:sz w:val="24"/>
        </w:rPr>
        <w:t xml:space="preserve"> </w:t>
      </w:r>
      <w:r>
        <w:rPr>
          <w:sz w:val="24"/>
        </w:rPr>
        <w:t>valutate</w:t>
      </w:r>
      <w:r>
        <w:rPr>
          <w:spacing w:val="24"/>
          <w:sz w:val="24"/>
        </w:rPr>
        <w:t xml:space="preserve"> </w:t>
      </w:r>
      <w:r>
        <w:rPr>
          <w:sz w:val="24"/>
        </w:rPr>
        <w:t>le</w:t>
      </w:r>
      <w:r>
        <w:rPr>
          <w:spacing w:val="25"/>
          <w:sz w:val="24"/>
        </w:rPr>
        <w:t xml:space="preserve"> </w:t>
      </w:r>
      <w:r>
        <w:rPr>
          <w:sz w:val="24"/>
        </w:rPr>
        <w:t>domande</w:t>
      </w:r>
      <w:r>
        <w:rPr>
          <w:spacing w:val="24"/>
          <w:sz w:val="24"/>
        </w:rPr>
        <w:t xml:space="preserve"> </w:t>
      </w:r>
      <w:r>
        <w:rPr>
          <w:sz w:val="24"/>
        </w:rPr>
        <w:t>di</w:t>
      </w:r>
      <w:r>
        <w:rPr>
          <w:spacing w:val="26"/>
          <w:sz w:val="24"/>
        </w:rPr>
        <w:t xml:space="preserve"> </w:t>
      </w:r>
      <w:r>
        <w:rPr>
          <w:sz w:val="24"/>
        </w:rPr>
        <w:t>famiglie</w:t>
      </w:r>
      <w:r>
        <w:rPr>
          <w:spacing w:val="28"/>
          <w:sz w:val="24"/>
        </w:rPr>
        <w:t xml:space="preserve"> </w:t>
      </w:r>
      <w:r>
        <w:rPr>
          <w:sz w:val="24"/>
        </w:rPr>
        <w:t>che</w:t>
      </w:r>
      <w:r>
        <w:rPr>
          <w:spacing w:val="24"/>
          <w:sz w:val="24"/>
        </w:rPr>
        <w:t xml:space="preserve"> </w:t>
      </w:r>
      <w:r>
        <w:rPr>
          <w:sz w:val="24"/>
        </w:rPr>
        <w:t>hanno almeno 4 figli a carico, previa relazione degli assistenti sociali;</w:t>
      </w:r>
    </w:p>
    <w:p w:rsidR="00BD40A8" w:rsidRPr="00C17F16" w:rsidRDefault="002C26C0">
      <w:pPr>
        <w:pStyle w:val="Paragrafoelenco"/>
        <w:numPr>
          <w:ilvl w:val="0"/>
          <w:numId w:val="2"/>
        </w:numPr>
        <w:tabs>
          <w:tab w:val="left" w:pos="961"/>
          <w:tab w:val="left" w:pos="974"/>
        </w:tabs>
        <w:spacing w:before="3"/>
        <w:ind w:right="259" w:hanging="360"/>
        <w:rPr>
          <w:sz w:val="24"/>
        </w:rPr>
      </w:pPr>
      <w:r w:rsidRPr="00C17F16">
        <w:rPr>
          <w:sz w:val="24"/>
        </w:rPr>
        <w:t>In</w:t>
      </w:r>
      <w:r w:rsidRPr="00C17F16">
        <w:rPr>
          <w:spacing w:val="-1"/>
          <w:sz w:val="24"/>
        </w:rPr>
        <w:t xml:space="preserve"> </w:t>
      </w:r>
      <w:r w:rsidRPr="00C17F16">
        <w:rPr>
          <w:sz w:val="24"/>
        </w:rPr>
        <w:t>caso</w:t>
      </w:r>
      <w:r w:rsidRPr="00C17F16">
        <w:rPr>
          <w:spacing w:val="-1"/>
          <w:sz w:val="24"/>
        </w:rPr>
        <w:t xml:space="preserve"> </w:t>
      </w:r>
      <w:r w:rsidRPr="00C17F16">
        <w:rPr>
          <w:sz w:val="24"/>
        </w:rPr>
        <w:t>di</w:t>
      </w:r>
      <w:r w:rsidRPr="00C17F16">
        <w:rPr>
          <w:spacing w:val="-1"/>
          <w:sz w:val="24"/>
        </w:rPr>
        <w:t xml:space="preserve"> </w:t>
      </w:r>
      <w:r w:rsidRPr="00C17F16">
        <w:rPr>
          <w:sz w:val="24"/>
        </w:rPr>
        <w:t xml:space="preserve">attestazione </w:t>
      </w:r>
      <w:proofErr w:type="spellStart"/>
      <w:r w:rsidRPr="00C17F16">
        <w:rPr>
          <w:sz w:val="24"/>
        </w:rPr>
        <w:t>Isee</w:t>
      </w:r>
      <w:proofErr w:type="spellEnd"/>
      <w:r w:rsidRPr="00C17F16">
        <w:rPr>
          <w:spacing w:val="-2"/>
          <w:sz w:val="24"/>
        </w:rPr>
        <w:t xml:space="preserve"> </w:t>
      </w:r>
      <w:r w:rsidRPr="00C17F16">
        <w:rPr>
          <w:sz w:val="24"/>
        </w:rPr>
        <w:t>pari</w:t>
      </w:r>
      <w:r w:rsidRPr="00C17F16">
        <w:rPr>
          <w:spacing w:val="-2"/>
          <w:sz w:val="24"/>
        </w:rPr>
        <w:t xml:space="preserve"> </w:t>
      </w:r>
      <w:r w:rsidRPr="00C17F16">
        <w:rPr>
          <w:sz w:val="24"/>
        </w:rPr>
        <w:t>a</w:t>
      </w:r>
      <w:r w:rsidRPr="00C17F16">
        <w:rPr>
          <w:spacing w:val="-2"/>
          <w:sz w:val="24"/>
        </w:rPr>
        <w:t xml:space="preserve"> </w:t>
      </w:r>
      <w:r w:rsidRPr="00C17F16">
        <w:rPr>
          <w:sz w:val="24"/>
        </w:rPr>
        <w:t>€</w:t>
      </w:r>
      <w:r w:rsidRPr="00C17F16">
        <w:rPr>
          <w:spacing w:val="-1"/>
          <w:sz w:val="24"/>
        </w:rPr>
        <w:t xml:space="preserve"> </w:t>
      </w:r>
      <w:r w:rsidRPr="00C17F16">
        <w:rPr>
          <w:sz w:val="24"/>
        </w:rPr>
        <w:t>0.00</w:t>
      </w:r>
      <w:r w:rsidRPr="00C17F16">
        <w:rPr>
          <w:spacing w:val="-1"/>
          <w:sz w:val="24"/>
        </w:rPr>
        <w:t xml:space="preserve"> </w:t>
      </w:r>
      <w:r w:rsidRPr="00C17F16">
        <w:rPr>
          <w:sz w:val="24"/>
        </w:rPr>
        <w:t>dichiarare</w:t>
      </w:r>
      <w:r w:rsidRPr="00C17F16">
        <w:rPr>
          <w:spacing w:val="-2"/>
          <w:sz w:val="24"/>
        </w:rPr>
        <w:t xml:space="preserve"> </w:t>
      </w:r>
      <w:r w:rsidRPr="00C17F16">
        <w:rPr>
          <w:sz w:val="24"/>
        </w:rPr>
        <w:t>i</w:t>
      </w:r>
      <w:r w:rsidRPr="00C17F16">
        <w:rPr>
          <w:spacing w:val="-1"/>
          <w:sz w:val="24"/>
        </w:rPr>
        <w:t xml:space="preserve"> </w:t>
      </w:r>
      <w:r w:rsidRPr="00C17F16">
        <w:rPr>
          <w:sz w:val="24"/>
        </w:rPr>
        <w:t>mezzi</w:t>
      </w:r>
      <w:r w:rsidRPr="00C17F16">
        <w:rPr>
          <w:spacing w:val="-1"/>
          <w:sz w:val="24"/>
        </w:rPr>
        <w:t xml:space="preserve"> </w:t>
      </w:r>
      <w:r w:rsidRPr="00C17F16">
        <w:rPr>
          <w:sz w:val="24"/>
        </w:rPr>
        <w:t>alternativi</w:t>
      </w:r>
      <w:r w:rsidRPr="00C17F16">
        <w:rPr>
          <w:spacing w:val="-1"/>
          <w:sz w:val="24"/>
        </w:rPr>
        <w:t xml:space="preserve"> </w:t>
      </w:r>
      <w:r w:rsidRPr="00C17F16">
        <w:rPr>
          <w:sz w:val="24"/>
        </w:rPr>
        <w:t>di</w:t>
      </w:r>
      <w:r w:rsidRPr="00C17F16">
        <w:rPr>
          <w:spacing w:val="-1"/>
          <w:sz w:val="24"/>
        </w:rPr>
        <w:t xml:space="preserve"> </w:t>
      </w:r>
      <w:r w:rsidRPr="00C17F16">
        <w:rPr>
          <w:sz w:val="24"/>
        </w:rPr>
        <w:t>sostentamento</w:t>
      </w:r>
      <w:r w:rsidRPr="00C17F16">
        <w:rPr>
          <w:spacing w:val="-1"/>
          <w:sz w:val="24"/>
        </w:rPr>
        <w:t xml:space="preserve"> </w:t>
      </w:r>
      <w:r w:rsidRPr="00C17F16">
        <w:rPr>
          <w:sz w:val="24"/>
        </w:rPr>
        <w:t>del nucleo familiare;</w:t>
      </w:r>
    </w:p>
    <w:p w:rsidR="00BD40A8" w:rsidRDefault="002C26C0">
      <w:pPr>
        <w:pStyle w:val="Paragrafoelenco"/>
        <w:numPr>
          <w:ilvl w:val="0"/>
          <w:numId w:val="2"/>
        </w:numPr>
        <w:tabs>
          <w:tab w:val="left" w:pos="961"/>
          <w:tab w:val="left" w:pos="974"/>
        </w:tabs>
        <w:ind w:right="261" w:hanging="360"/>
        <w:rPr>
          <w:sz w:val="24"/>
        </w:rPr>
      </w:pPr>
      <w:r>
        <w:rPr>
          <w:sz w:val="24"/>
        </w:rPr>
        <w:t>Non</w:t>
      </w:r>
      <w:r>
        <w:rPr>
          <w:spacing w:val="34"/>
          <w:sz w:val="24"/>
        </w:rPr>
        <w:t xml:space="preserve"> </w:t>
      </w:r>
      <w:r>
        <w:rPr>
          <w:sz w:val="24"/>
        </w:rPr>
        <w:t>percettori</w:t>
      </w:r>
      <w:r>
        <w:rPr>
          <w:spacing w:val="34"/>
          <w:sz w:val="24"/>
        </w:rPr>
        <w:t xml:space="preserve"> </w:t>
      </w:r>
      <w:r>
        <w:rPr>
          <w:sz w:val="24"/>
        </w:rPr>
        <w:t>di</w:t>
      </w:r>
      <w:r>
        <w:rPr>
          <w:spacing w:val="35"/>
          <w:sz w:val="24"/>
        </w:rPr>
        <w:t xml:space="preserve"> </w:t>
      </w:r>
      <w:r>
        <w:rPr>
          <w:sz w:val="24"/>
        </w:rPr>
        <w:t>assistenza</w:t>
      </w:r>
      <w:r>
        <w:rPr>
          <w:spacing w:val="34"/>
          <w:sz w:val="24"/>
        </w:rPr>
        <w:t xml:space="preserve"> </w:t>
      </w:r>
      <w:r>
        <w:rPr>
          <w:sz w:val="24"/>
        </w:rPr>
        <w:t>alimentare</w:t>
      </w:r>
      <w:r>
        <w:rPr>
          <w:spacing w:val="34"/>
          <w:sz w:val="24"/>
        </w:rPr>
        <w:t xml:space="preserve"> </w:t>
      </w:r>
      <w:r>
        <w:rPr>
          <w:sz w:val="24"/>
        </w:rPr>
        <w:t>da</w:t>
      </w:r>
      <w:r>
        <w:rPr>
          <w:spacing w:val="34"/>
          <w:sz w:val="24"/>
        </w:rPr>
        <w:t xml:space="preserve"> </w:t>
      </w:r>
      <w:r>
        <w:rPr>
          <w:sz w:val="24"/>
        </w:rPr>
        <w:t>parte</w:t>
      </w:r>
      <w:r>
        <w:rPr>
          <w:spacing w:val="36"/>
          <w:sz w:val="24"/>
        </w:rPr>
        <w:t xml:space="preserve"> </w:t>
      </w:r>
      <w:r>
        <w:rPr>
          <w:sz w:val="24"/>
        </w:rPr>
        <w:t>di</w:t>
      </w:r>
      <w:r>
        <w:rPr>
          <w:spacing w:val="35"/>
          <w:sz w:val="24"/>
        </w:rPr>
        <w:t xml:space="preserve"> </w:t>
      </w:r>
      <w:r>
        <w:rPr>
          <w:sz w:val="24"/>
        </w:rPr>
        <w:t>altri</w:t>
      </w:r>
      <w:r>
        <w:rPr>
          <w:spacing w:val="34"/>
          <w:sz w:val="24"/>
        </w:rPr>
        <w:t xml:space="preserve"> </w:t>
      </w:r>
      <w:r>
        <w:rPr>
          <w:sz w:val="24"/>
        </w:rPr>
        <w:t>organismi</w:t>
      </w:r>
      <w:r>
        <w:rPr>
          <w:spacing w:val="35"/>
          <w:sz w:val="24"/>
        </w:rPr>
        <w:t xml:space="preserve"> </w:t>
      </w:r>
      <w:r>
        <w:rPr>
          <w:sz w:val="24"/>
        </w:rPr>
        <w:t>che</w:t>
      </w:r>
      <w:r>
        <w:rPr>
          <w:spacing w:val="36"/>
          <w:sz w:val="24"/>
        </w:rPr>
        <w:t xml:space="preserve"> </w:t>
      </w:r>
      <w:r>
        <w:rPr>
          <w:sz w:val="24"/>
        </w:rPr>
        <w:t>forniscono</w:t>
      </w:r>
      <w:r>
        <w:rPr>
          <w:spacing w:val="35"/>
          <w:sz w:val="24"/>
        </w:rPr>
        <w:t xml:space="preserve"> </w:t>
      </w:r>
      <w:r>
        <w:rPr>
          <w:sz w:val="24"/>
        </w:rPr>
        <w:t>aiuti alimentari sul territorio;</w:t>
      </w:r>
    </w:p>
    <w:p w:rsidR="00BD40A8" w:rsidRDefault="00BD40A8">
      <w:pPr>
        <w:pStyle w:val="Paragrafoelenco"/>
        <w:rPr>
          <w:sz w:val="24"/>
        </w:rPr>
        <w:sectPr w:rsidR="00BD40A8">
          <w:headerReference w:type="default" r:id="rId8"/>
          <w:footerReference w:type="default" r:id="rId9"/>
          <w:type w:val="continuous"/>
          <w:pgSz w:w="11910" w:h="16840"/>
          <w:pgMar w:top="2080" w:right="992" w:bottom="1380" w:left="992" w:header="268" w:footer="1183" w:gutter="0"/>
          <w:pgNumType w:start="1"/>
          <w:cols w:space="720"/>
        </w:sectPr>
      </w:pPr>
    </w:p>
    <w:p w:rsidR="00BD40A8" w:rsidRDefault="00BD40A8">
      <w:pPr>
        <w:pStyle w:val="Corpotesto"/>
      </w:pPr>
    </w:p>
    <w:p w:rsidR="00BD40A8" w:rsidRDefault="00BD40A8">
      <w:pPr>
        <w:pStyle w:val="Corpotesto"/>
      </w:pPr>
    </w:p>
    <w:p w:rsidR="00BD40A8" w:rsidRDefault="00BD40A8">
      <w:pPr>
        <w:pStyle w:val="Corpotesto"/>
      </w:pPr>
    </w:p>
    <w:p w:rsidR="00BD40A8" w:rsidRDefault="00BD40A8">
      <w:pPr>
        <w:pStyle w:val="Corpotesto"/>
      </w:pPr>
    </w:p>
    <w:p w:rsidR="00BD40A8" w:rsidRDefault="00BD40A8">
      <w:pPr>
        <w:pStyle w:val="Corpotesto"/>
        <w:spacing w:before="109"/>
      </w:pPr>
    </w:p>
    <w:p w:rsidR="00BD40A8" w:rsidRDefault="002C26C0">
      <w:pPr>
        <w:pStyle w:val="Titolo1"/>
        <w:jc w:val="both"/>
      </w:pPr>
      <w:r>
        <w:t>DOCUMENTAZIONE</w:t>
      </w:r>
      <w:r>
        <w:rPr>
          <w:spacing w:val="-4"/>
        </w:rPr>
        <w:t xml:space="preserve"> </w:t>
      </w:r>
      <w:r>
        <w:rPr>
          <w:spacing w:val="-2"/>
        </w:rPr>
        <w:t>RICHIESTA</w:t>
      </w:r>
    </w:p>
    <w:p w:rsidR="00BD40A8" w:rsidRDefault="00BD40A8">
      <w:pPr>
        <w:pStyle w:val="Corpotesto"/>
        <w:spacing w:before="58"/>
        <w:rPr>
          <w:b/>
        </w:rPr>
      </w:pPr>
    </w:p>
    <w:p w:rsidR="00BD40A8" w:rsidRDefault="002C26C0">
      <w:pPr>
        <w:pStyle w:val="Corpotesto"/>
        <w:ind w:left="254"/>
        <w:jc w:val="both"/>
      </w:pPr>
      <w:r>
        <w:t>Documenti</w:t>
      </w:r>
      <w:r>
        <w:rPr>
          <w:spacing w:val="-1"/>
        </w:rPr>
        <w:t xml:space="preserve"> </w:t>
      </w:r>
      <w:r>
        <w:t>da</w:t>
      </w:r>
      <w:r>
        <w:rPr>
          <w:spacing w:val="-1"/>
        </w:rPr>
        <w:t xml:space="preserve"> </w:t>
      </w:r>
      <w:r>
        <w:rPr>
          <w:spacing w:val="-2"/>
        </w:rPr>
        <w:t>allegare:</w:t>
      </w:r>
    </w:p>
    <w:p w:rsidR="00BD40A8" w:rsidRDefault="002C26C0">
      <w:pPr>
        <w:pStyle w:val="Paragrafoelenco"/>
        <w:numPr>
          <w:ilvl w:val="0"/>
          <w:numId w:val="2"/>
        </w:numPr>
        <w:tabs>
          <w:tab w:val="left" w:pos="961"/>
        </w:tabs>
        <w:spacing w:before="237" w:line="277" w:lineRule="exact"/>
        <w:ind w:left="961" w:hanging="347"/>
        <w:rPr>
          <w:sz w:val="24"/>
        </w:rPr>
      </w:pPr>
      <w:r>
        <w:rPr>
          <w:sz w:val="24"/>
        </w:rPr>
        <w:t>Allegato</w:t>
      </w:r>
      <w:r>
        <w:rPr>
          <w:spacing w:val="-2"/>
          <w:sz w:val="24"/>
        </w:rPr>
        <w:t xml:space="preserve"> </w:t>
      </w:r>
      <w:r>
        <w:rPr>
          <w:spacing w:val="-5"/>
          <w:sz w:val="24"/>
        </w:rPr>
        <w:t>15</w:t>
      </w:r>
      <w:r w:rsidR="00BD4E2A">
        <w:rPr>
          <w:spacing w:val="-5"/>
          <w:sz w:val="24"/>
        </w:rPr>
        <w:t xml:space="preserve"> – </w:t>
      </w:r>
      <w:r w:rsidR="00F66800">
        <w:rPr>
          <w:spacing w:val="-5"/>
          <w:sz w:val="24"/>
        </w:rPr>
        <w:t xml:space="preserve">Dichiarazione di situazione di </w:t>
      </w:r>
      <w:proofErr w:type="spellStart"/>
      <w:r w:rsidR="00BD4E2A" w:rsidRPr="00C17F16">
        <w:rPr>
          <w:spacing w:val="-5"/>
          <w:sz w:val="24"/>
        </w:rPr>
        <w:t>indingenza</w:t>
      </w:r>
      <w:proofErr w:type="spellEnd"/>
      <w:r w:rsidR="000E4FD3">
        <w:rPr>
          <w:spacing w:val="-5"/>
          <w:sz w:val="24"/>
        </w:rPr>
        <w:t xml:space="preserve"> compilato e firmato dal richiedente in caso di </w:t>
      </w:r>
      <w:proofErr w:type="spellStart"/>
      <w:r w:rsidR="000E4FD3">
        <w:rPr>
          <w:spacing w:val="-5"/>
          <w:sz w:val="24"/>
        </w:rPr>
        <w:t>Isee</w:t>
      </w:r>
      <w:proofErr w:type="spellEnd"/>
      <w:r w:rsidR="000E4FD3">
        <w:rPr>
          <w:spacing w:val="-5"/>
          <w:sz w:val="24"/>
        </w:rPr>
        <w:t xml:space="preserve"> inferiore a </w:t>
      </w:r>
      <w:r w:rsidR="00F66800">
        <w:rPr>
          <w:spacing w:val="-5"/>
          <w:sz w:val="24"/>
        </w:rPr>
        <w:t>€</w:t>
      </w:r>
      <w:r w:rsidR="000E4FD3">
        <w:rPr>
          <w:spacing w:val="-5"/>
          <w:sz w:val="24"/>
        </w:rPr>
        <w:t>10.140 o per i percettori del beneficio dell’assegno</w:t>
      </w:r>
      <w:r w:rsidR="00097DEE">
        <w:rPr>
          <w:spacing w:val="-5"/>
          <w:sz w:val="24"/>
        </w:rPr>
        <w:t xml:space="preserve"> di inclusione</w:t>
      </w:r>
    </w:p>
    <w:p w:rsidR="00BD40A8" w:rsidRDefault="002C26C0">
      <w:pPr>
        <w:pStyle w:val="Paragrafoelenco"/>
        <w:numPr>
          <w:ilvl w:val="0"/>
          <w:numId w:val="2"/>
        </w:numPr>
        <w:tabs>
          <w:tab w:val="left" w:pos="961"/>
        </w:tabs>
        <w:spacing w:line="276" w:lineRule="exact"/>
        <w:ind w:left="961" w:hanging="347"/>
        <w:rPr>
          <w:sz w:val="24"/>
        </w:rPr>
      </w:pPr>
      <w:r>
        <w:rPr>
          <w:sz w:val="24"/>
        </w:rPr>
        <w:t>Copia</w:t>
      </w:r>
      <w:r>
        <w:rPr>
          <w:spacing w:val="-2"/>
          <w:sz w:val="24"/>
        </w:rPr>
        <w:t xml:space="preserve"> </w:t>
      </w:r>
      <w:r>
        <w:rPr>
          <w:sz w:val="24"/>
        </w:rPr>
        <w:t>del documento</w:t>
      </w:r>
      <w:r>
        <w:rPr>
          <w:spacing w:val="-1"/>
          <w:sz w:val="24"/>
        </w:rPr>
        <w:t xml:space="preserve"> </w:t>
      </w:r>
      <w:r>
        <w:rPr>
          <w:sz w:val="24"/>
        </w:rPr>
        <w:t>di riconoscimento in</w:t>
      </w:r>
      <w:r>
        <w:rPr>
          <w:spacing w:val="-1"/>
          <w:sz w:val="24"/>
        </w:rPr>
        <w:t xml:space="preserve"> </w:t>
      </w:r>
      <w:r>
        <w:rPr>
          <w:sz w:val="24"/>
        </w:rPr>
        <w:t>corso</w:t>
      </w:r>
      <w:r>
        <w:rPr>
          <w:spacing w:val="-1"/>
          <w:sz w:val="24"/>
        </w:rPr>
        <w:t xml:space="preserve"> </w:t>
      </w:r>
      <w:r>
        <w:rPr>
          <w:sz w:val="24"/>
        </w:rPr>
        <w:t>di validità</w:t>
      </w:r>
      <w:r>
        <w:rPr>
          <w:spacing w:val="-2"/>
          <w:sz w:val="24"/>
        </w:rPr>
        <w:t xml:space="preserve"> </w:t>
      </w:r>
      <w:r>
        <w:rPr>
          <w:sz w:val="24"/>
        </w:rPr>
        <w:t xml:space="preserve">del </w:t>
      </w:r>
      <w:r>
        <w:rPr>
          <w:spacing w:val="-2"/>
          <w:sz w:val="24"/>
        </w:rPr>
        <w:t>richiedente</w:t>
      </w:r>
    </w:p>
    <w:p w:rsidR="00BD40A8" w:rsidRDefault="002C26C0">
      <w:pPr>
        <w:pStyle w:val="Paragrafoelenco"/>
        <w:numPr>
          <w:ilvl w:val="0"/>
          <w:numId w:val="2"/>
        </w:numPr>
        <w:tabs>
          <w:tab w:val="left" w:pos="961"/>
        </w:tabs>
        <w:spacing w:line="276" w:lineRule="exact"/>
        <w:ind w:left="961" w:hanging="347"/>
        <w:rPr>
          <w:sz w:val="24"/>
        </w:rPr>
      </w:pPr>
      <w:r>
        <w:rPr>
          <w:sz w:val="24"/>
        </w:rPr>
        <w:t>Attestazione</w:t>
      </w:r>
      <w:r>
        <w:rPr>
          <w:spacing w:val="-2"/>
          <w:sz w:val="24"/>
        </w:rPr>
        <w:t xml:space="preserve"> </w:t>
      </w:r>
      <w:r>
        <w:rPr>
          <w:sz w:val="24"/>
        </w:rPr>
        <w:t>ISEE</w:t>
      </w:r>
      <w:r>
        <w:rPr>
          <w:spacing w:val="-1"/>
          <w:sz w:val="24"/>
        </w:rPr>
        <w:t xml:space="preserve"> </w:t>
      </w:r>
      <w:r>
        <w:rPr>
          <w:sz w:val="24"/>
        </w:rPr>
        <w:t>ordinario</w:t>
      </w:r>
      <w:r>
        <w:rPr>
          <w:spacing w:val="-1"/>
          <w:sz w:val="24"/>
        </w:rPr>
        <w:t xml:space="preserve"> </w:t>
      </w:r>
      <w:r>
        <w:rPr>
          <w:sz w:val="24"/>
        </w:rPr>
        <w:t>o</w:t>
      </w:r>
      <w:r>
        <w:rPr>
          <w:spacing w:val="-1"/>
          <w:sz w:val="24"/>
        </w:rPr>
        <w:t xml:space="preserve"> </w:t>
      </w:r>
      <w:r>
        <w:rPr>
          <w:sz w:val="24"/>
        </w:rPr>
        <w:t>corrente</w:t>
      </w:r>
      <w:r>
        <w:rPr>
          <w:spacing w:val="-2"/>
          <w:sz w:val="24"/>
        </w:rPr>
        <w:t xml:space="preserve"> </w:t>
      </w:r>
      <w:r>
        <w:rPr>
          <w:sz w:val="24"/>
        </w:rPr>
        <w:t>in</w:t>
      </w:r>
      <w:r>
        <w:rPr>
          <w:spacing w:val="-1"/>
          <w:sz w:val="24"/>
        </w:rPr>
        <w:t xml:space="preserve"> </w:t>
      </w:r>
      <w:r>
        <w:rPr>
          <w:sz w:val="24"/>
        </w:rPr>
        <w:t>corso</w:t>
      </w:r>
      <w:r>
        <w:rPr>
          <w:spacing w:val="-2"/>
          <w:sz w:val="24"/>
        </w:rPr>
        <w:t xml:space="preserve"> </w:t>
      </w:r>
      <w:r>
        <w:rPr>
          <w:sz w:val="24"/>
        </w:rPr>
        <w:t>di</w:t>
      </w:r>
      <w:r>
        <w:rPr>
          <w:spacing w:val="1"/>
          <w:sz w:val="24"/>
        </w:rPr>
        <w:t xml:space="preserve"> </w:t>
      </w:r>
      <w:r>
        <w:rPr>
          <w:spacing w:val="-2"/>
          <w:sz w:val="24"/>
        </w:rPr>
        <w:t>validità</w:t>
      </w:r>
    </w:p>
    <w:p w:rsidR="00BD40A8" w:rsidRDefault="002C26C0">
      <w:pPr>
        <w:pStyle w:val="Paragrafoelenco"/>
        <w:numPr>
          <w:ilvl w:val="0"/>
          <w:numId w:val="2"/>
        </w:numPr>
        <w:tabs>
          <w:tab w:val="left" w:pos="961"/>
        </w:tabs>
        <w:spacing w:line="275" w:lineRule="exact"/>
        <w:ind w:left="961" w:hanging="347"/>
        <w:jc w:val="both"/>
        <w:rPr>
          <w:sz w:val="24"/>
        </w:rPr>
      </w:pPr>
      <w:r>
        <w:rPr>
          <w:sz w:val="24"/>
        </w:rPr>
        <w:t>Copia</w:t>
      </w:r>
      <w:r>
        <w:rPr>
          <w:spacing w:val="-2"/>
          <w:sz w:val="24"/>
        </w:rPr>
        <w:t xml:space="preserve"> </w:t>
      </w:r>
      <w:r>
        <w:rPr>
          <w:sz w:val="24"/>
        </w:rPr>
        <w:t>del</w:t>
      </w:r>
      <w:r>
        <w:rPr>
          <w:spacing w:val="-1"/>
          <w:sz w:val="24"/>
        </w:rPr>
        <w:t xml:space="preserve"> </w:t>
      </w:r>
      <w:r>
        <w:rPr>
          <w:sz w:val="24"/>
        </w:rPr>
        <w:t>verbale</w:t>
      </w:r>
      <w:r>
        <w:rPr>
          <w:spacing w:val="2"/>
          <w:sz w:val="24"/>
        </w:rPr>
        <w:t xml:space="preserve"> </w:t>
      </w:r>
      <w:r>
        <w:rPr>
          <w:sz w:val="24"/>
        </w:rPr>
        <w:t>Inps</w:t>
      </w:r>
      <w:r>
        <w:rPr>
          <w:spacing w:val="-1"/>
          <w:sz w:val="24"/>
        </w:rPr>
        <w:t xml:space="preserve"> </w:t>
      </w:r>
      <w:r>
        <w:rPr>
          <w:sz w:val="24"/>
        </w:rPr>
        <w:t>di</w:t>
      </w:r>
      <w:r>
        <w:rPr>
          <w:spacing w:val="1"/>
          <w:sz w:val="24"/>
        </w:rPr>
        <w:t xml:space="preserve"> </w:t>
      </w:r>
      <w:r>
        <w:rPr>
          <w:sz w:val="24"/>
        </w:rPr>
        <w:t>Invalidità</w:t>
      </w:r>
      <w:r>
        <w:rPr>
          <w:spacing w:val="-1"/>
          <w:sz w:val="24"/>
        </w:rPr>
        <w:t xml:space="preserve"> </w:t>
      </w:r>
      <w:r>
        <w:rPr>
          <w:sz w:val="24"/>
        </w:rPr>
        <w:t>(solo</w:t>
      </w:r>
      <w:r>
        <w:rPr>
          <w:spacing w:val="-1"/>
          <w:sz w:val="24"/>
        </w:rPr>
        <w:t xml:space="preserve"> </w:t>
      </w:r>
      <w:r>
        <w:rPr>
          <w:sz w:val="24"/>
        </w:rPr>
        <w:t>nei</w:t>
      </w:r>
      <w:r>
        <w:rPr>
          <w:spacing w:val="-1"/>
          <w:sz w:val="24"/>
        </w:rPr>
        <w:t xml:space="preserve"> </w:t>
      </w:r>
      <w:r>
        <w:rPr>
          <w:sz w:val="24"/>
        </w:rPr>
        <w:t>casi</w:t>
      </w:r>
      <w:r>
        <w:rPr>
          <w:spacing w:val="-2"/>
          <w:sz w:val="24"/>
        </w:rPr>
        <w:t xml:space="preserve"> </w:t>
      </w:r>
      <w:r>
        <w:rPr>
          <w:sz w:val="24"/>
        </w:rPr>
        <w:t>in</w:t>
      </w:r>
      <w:r>
        <w:rPr>
          <w:spacing w:val="-1"/>
          <w:sz w:val="24"/>
        </w:rPr>
        <w:t xml:space="preserve"> </w:t>
      </w:r>
      <w:r>
        <w:rPr>
          <w:sz w:val="24"/>
        </w:rPr>
        <w:t>cui</w:t>
      </w:r>
      <w:r>
        <w:rPr>
          <w:spacing w:val="-1"/>
          <w:sz w:val="24"/>
        </w:rPr>
        <w:t xml:space="preserve"> </w:t>
      </w:r>
      <w:r>
        <w:rPr>
          <w:spacing w:val="-2"/>
          <w:sz w:val="24"/>
        </w:rPr>
        <w:t>ricorre)</w:t>
      </w:r>
    </w:p>
    <w:p w:rsidR="00BD40A8" w:rsidRDefault="002C26C0">
      <w:pPr>
        <w:pStyle w:val="Paragrafoelenco"/>
        <w:numPr>
          <w:ilvl w:val="0"/>
          <w:numId w:val="2"/>
        </w:numPr>
        <w:tabs>
          <w:tab w:val="left" w:pos="961"/>
          <w:tab w:val="left" w:pos="974"/>
        </w:tabs>
        <w:ind w:right="265" w:hanging="360"/>
        <w:jc w:val="both"/>
        <w:rPr>
          <w:sz w:val="24"/>
        </w:rPr>
      </w:pPr>
      <w:r>
        <w:rPr>
          <w:sz w:val="24"/>
        </w:rPr>
        <w:t xml:space="preserve">Copia carta di soggiorno o permesso di soggiorno per i cittadini extracomunitari di lunga </w:t>
      </w:r>
      <w:r w:rsidR="00097DEE">
        <w:rPr>
          <w:spacing w:val="-2"/>
          <w:sz w:val="24"/>
        </w:rPr>
        <w:t>durata</w:t>
      </w:r>
    </w:p>
    <w:p w:rsidR="00BD40A8" w:rsidRDefault="002C26C0">
      <w:pPr>
        <w:pStyle w:val="Paragrafoelenco"/>
        <w:numPr>
          <w:ilvl w:val="0"/>
          <w:numId w:val="2"/>
        </w:numPr>
        <w:tabs>
          <w:tab w:val="left" w:pos="961"/>
          <w:tab w:val="left" w:pos="974"/>
        </w:tabs>
        <w:ind w:right="273" w:hanging="360"/>
        <w:jc w:val="both"/>
        <w:rPr>
          <w:sz w:val="24"/>
        </w:rPr>
      </w:pPr>
      <w:r>
        <w:rPr>
          <w:sz w:val="24"/>
        </w:rPr>
        <w:t>Per i richiedenti che intendon</w:t>
      </w:r>
      <w:r w:rsidR="00097DEE">
        <w:rPr>
          <w:sz w:val="24"/>
        </w:rPr>
        <w:t>o delegare ad un conoscente o a</w:t>
      </w:r>
      <w:r>
        <w:rPr>
          <w:sz w:val="24"/>
        </w:rPr>
        <w:t xml:space="preserve"> familiare</w:t>
      </w:r>
      <w:r>
        <w:rPr>
          <w:spacing w:val="-1"/>
          <w:sz w:val="24"/>
        </w:rPr>
        <w:t xml:space="preserve"> </w:t>
      </w:r>
      <w:r>
        <w:rPr>
          <w:sz w:val="24"/>
        </w:rPr>
        <w:t>il ritiro del pacco alimentare alla domanda dovrà essere allegata anche modello di delega debitamente sottoscritto e il documento del delegato;</w:t>
      </w:r>
    </w:p>
    <w:p w:rsidR="00BD40A8" w:rsidRDefault="00BD40A8">
      <w:pPr>
        <w:pStyle w:val="Corpotesto"/>
      </w:pPr>
    </w:p>
    <w:p w:rsidR="00BD40A8" w:rsidRDefault="00BD40A8">
      <w:pPr>
        <w:pStyle w:val="Corpotesto"/>
        <w:spacing w:before="60"/>
      </w:pPr>
    </w:p>
    <w:p w:rsidR="00BD40A8" w:rsidRDefault="002C26C0">
      <w:pPr>
        <w:pStyle w:val="Titolo1"/>
        <w:jc w:val="both"/>
      </w:pPr>
      <w:r>
        <w:t>PROCEDURA</w:t>
      </w:r>
      <w:r>
        <w:rPr>
          <w:spacing w:val="-7"/>
        </w:rPr>
        <w:t xml:space="preserve"> </w:t>
      </w:r>
      <w:r>
        <w:t>DI</w:t>
      </w:r>
      <w:r>
        <w:rPr>
          <w:spacing w:val="-1"/>
        </w:rPr>
        <w:t xml:space="preserve"> </w:t>
      </w:r>
      <w:r>
        <w:t>VALUTAZIONE</w:t>
      </w:r>
      <w:r>
        <w:rPr>
          <w:spacing w:val="-2"/>
        </w:rPr>
        <w:t xml:space="preserve"> </w:t>
      </w:r>
      <w:r>
        <w:t>DELLE</w:t>
      </w:r>
      <w:r>
        <w:rPr>
          <w:spacing w:val="-3"/>
        </w:rPr>
        <w:t xml:space="preserve"> </w:t>
      </w:r>
      <w:r>
        <w:rPr>
          <w:spacing w:val="-2"/>
        </w:rPr>
        <w:t>ISTANZE</w:t>
      </w:r>
    </w:p>
    <w:p w:rsidR="00BD40A8" w:rsidRDefault="00BD40A8">
      <w:pPr>
        <w:pStyle w:val="Corpotesto"/>
        <w:spacing w:before="53"/>
        <w:rPr>
          <w:b/>
        </w:rPr>
      </w:pPr>
    </w:p>
    <w:p w:rsidR="00BD40A8" w:rsidRDefault="002C26C0">
      <w:pPr>
        <w:pStyle w:val="Corpotesto"/>
        <w:spacing w:line="276" w:lineRule="auto"/>
        <w:ind w:left="254" w:right="147"/>
        <w:jc w:val="both"/>
      </w:pPr>
      <w:r>
        <w:t>La formulazione della graduatoria terrà conto, in primo luogo dei limiti di</w:t>
      </w:r>
      <w:r>
        <w:rPr>
          <w:spacing w:val="-2"/>
        </w:rPr>
        <w:t xml:space="preserve"> </w:t>
      </w:r>
      <w:r>
        <w:t xml:space="preserve">reddito </w:t>
      </w:r>
      <w:proofErr w:type="spellStart"/>
      <w:r>
        <w:t>Isee</w:t>
      </w:r>
      <w:proofErr w:type="spellEnd"/>
      <w:r>
        <w:t xml:space="preserve"> e qualora le istanze</w:t>
      </w:r>
      <w:r>
        <w:rPr>
          <w:spacing w:val="-11"/>
        </w:rPr>
        <w:t xml:space="preserve"> </w:t>
      </w:r>
      <w:r>
        <w:t>dovessero</w:t>
      </w:r>
      <w:r>
        <w:rPr>
          <w:spacing w:val="-10"/>
        </w:rPr>
        <w:t xml:space="preserve"> </w:t>
      </w:r>
      <w:r>
        <w:t>superare</w:t>
      </w:r>
      <w:r>
        <w:rPr>
          <w:spacing w:val="-11"/>
        </w:rPr>
        <w:t xml:space="preserve"> </w:t>
      </w:r>
      <w:r>
        <w:t>la</w:t>
      </w:r>
      <w:r>
        <w:rPr>
          <w:spacing w:val="-10"/>
        </w:rPr>
        <w:t xml:space="preserve"> </w:t>
      </w:r>
      <w:r>
        <w:t>soglia</w:t>
      </w:r>
      <w:r>
        <w:rPr>
          <w:spacing w:val="-11"/>
        </w:rPr>
        <w:t xml:space="preserve"> </w:t>
      </w:r>
      <w:r>
        <w:t>di</w:t>
      </w:r>
      <w:r>
        <w:rPr>
          <w:spacing w:val="-9"/>
        </w:rPr>
        <w:t xml:space="preserve"> </w:t>
      </w:r>
      <w:r>
        <w:t>350</w:t>
      </w:r>
      <w:r>
        <w:rPr>
          <w:spacing w:val="-10"/>
        </w:rPr>
        <w:t xml:space="preserve"> </w:t>
      </w:r>
      <w:r>
        <w:t>famiglie</w:t>
      </w:r>
      <w:r>
        <w:rPr>
          <w:spacing w:val="-11"/>
        </w:rPr>
        <w:t xml:space="preserve"> </w:t>
      </w:r>
      <w:r>
        <w:t>si</w:t>
      </w:r>
      <w:r>
        <w:rPr>
          <w:spacing w:val="-9"/>
        </w:rPr>
        <w:t xml:space="preserve"> </w:t>
      </w:r>
      <w:r>
        <w:t>procederà</w:t>
      </w:r>
      <w:r>
        <w:rPr>
          <w:spacing w:val="-9"/>
        </w:rPr>
        <w:t xml:space="preserve"> </w:t>
      </w:r>
      <w:r>
        <w:t>alla</w:t>
      </w:r>
      <w:r>
        <w:rPr>
          <w:spacing w:val="-11"/>
        </w:rPr>
        <w:t xml:space="preserve"> </w:t>
      </w:r>
      <w:r>
        <w:t>valutazione</w:t>
      </w:r>
      <w:r>
        <w:rPr>
          <w:spacing w:val="-10"/>
        </w:rPr>
        <w:t xml:space="preserve"> </w:t>
      </w:r>
      <w:r>
        <w:t>delle</w:t>
      </w:r>
      <w:r>
        <w:rPr>
          <w:spacing w:val="-11"/>
        </w:rPr>
        <w:t xml:space="preserve"> </w:t>
      </w:r>
      <w:r>
        <w:t>domande</w:t>
      </w:r>
      <w:r>
        <w:rPr>
          <w:spacing w:val="-11"/>
        </w:rPr>
        <w:t xml:space="preserve"> </w:t>
      </w:r>
      <w:r>
        <w:t>con i seguenti criteri:</w:t>
      </w:r>
    </w:p>
    <w:p w:rsidR="00BD40A8" w:rsidRDefault="002C26C0">
      <w:pPr>
        <w:spacing w:before="207"/>
        <w:ind w:left="254"/>
        <w:jc w:val="both"/>
        <w:rPr>
          <w:b/>
          <w:sz w:val="24"/>
        </w:rPr>
      </w:pPr>
      <w:r>
        <w:rPr>
          <w:b/>
          <w:sz w:val="24"/>
        </w:rPr>
        <w:t>Composizione</w:t>
      </w:r>
      <w:r>
        <w:rPr>
          <w:b/>
          <w:spacing w:val="-3"/>
          <w:sz w:val="24"/>
        </w:rPr>
        <w:t xml:space="preserve"> </w:t>
      </w:r>
      <w:r>
        <w:rPr>
          <w:b/>
          <w:sz w:val="24"/>
        </w:rPr>
        <w:t>del</w:t>
      </w:r>
      <w:r>
        <w:rPr>
          <w:b/>
          <w:spacing w:val="-1"/>
          <w:sz w:val="24"/>
        </w:rPr>
        <w:t xml:space="preserve"> </w:t>
      </w:r>
      <w:r>
        <w:rPr>
          <w:b/>
          <w:sz w:val="24"/>
        </w:rPr>
        <w:t>nucleo</w:t>
      </w:r>
      <w:r>
        <w:rPr>
          <w:b/>
          <w:spacing w:val="-1"/>
          <w:sz w:val="24"/>
        </w:rPr>
        <w:t xml:space="preserve"> </w:t>
      </w:r>
      <w:r>
        <w:rPr>
          <w:b/>
          <w:spacing w:val="-2"/>
          <w:sz w:val="24"/>
        </w:rPr>
        <w:t>familiare</w:t>
      </w:r>
    </w:p>
    <w:p w:rsidR="00BD40A8" w:rsidRDefault="00BD40A8">
      <w:pPr>
        <w:pStyle w:val="Corpotesto"/>
        <w:spacing w:before="11"/>
        <w:rPr>
          <w:b/>
          <w:sz w:val="20"/>
        </w:rPr>
      </w:pP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2"/>
        <w:gridCol w:w="4755"/>
      </w:tblGrid>
      <w:tr w:rsidR="00BD40A8">
        <w:trPr>
          <w:trHeight w:val="517"/>
        </w:trPr>
        <w:tc>
          <w:tcPr>
            <w:tcW w:w="4762" w:type="dxa"/>
          </w:tcPr>
          <w:p w:rsidR="00BD40A8" w:rsidRDefault="002C26C0">
            <w:pPr>
              <w:pStyle w:val="TableParagraph"/>
              <w:rPr>
                <w:sz w:val="24"/>
              </w:rPr>
            </w:pPr>
            <w:r>
              <w:rPr>
                <w:sz w:val="24"/>
              </w:rPr>
              <w:t>Per</w:t>
            </w:r>
            <w:r>
              <w:rPr>
                <w:spacing w:val="-4"/>
                <w:sz w:val="24"/>
              </w:rPr>
              <w:t xml:space="preserve"> </w:t>
            </w:r>
            <w:r>
              <w:rPr>
                <w:sz w:val="24"/>
              </w:rPr>
              <w:t>ogni</w:t>
            </w:r>
            <w:r>
              <w:rPr>
                <w:spacing w:val="-2"/>
                <w:sz w:val="24"/>
              </w:rPr>
              <w:t xml:space="preserve"> </w:t>
            </w:r>
            <w:r>
              <w:rPr>
                <w:sz w:val="24"/>
              </w:rPr>
              <w:t>minore/i</w:t>
            </w:r>
            <w:r>
              <w:rPr>
                <w:spacing w:val="-2"/>
                <w:sz w:val="24"/>
              </w:rPr>
              <w:t xml:space="preserve"> </w:t>
            </w:r>
            <w:r>
              <w:rPr>
                <w:sz w:val="24"/>
              </w:rPr>
              <w:t xml:space="preserve">0-18 </w:t>
            </w:r>
            <w:r>
              <w:rPr>
                <w:spacing w:val="-4"/>
                <w:sz w:val="24"/>
              </w:rPr>
              <w:t>anni</w:t>
            </w:r>
          </w:p>
        </w:tc>
        <w:tc>
          <w:tcPr>
            <w:tcW w:w="4755" w:type="dxa"/>
          </w:tcPr>
          <w:p w:rsidR="00BD40A8" w:rsidRDefault="002C26C0">
            <w:pPr>
              <w:pStyle w:val="TableParagraph"/>
              <w:ind w:left="110"/>
              <w:rPr>
                <w:sz w:val="24"/>
              </w:rPr>
            </w:pPr>
            <w:r>
              <w:rPr>
                <w:sz w:val="24"/>
              </w:rPr>
              <w:t xml:space="preserve">2 </w:t>
            </w:r>
            <w:r>
              <w:rPr>
                <w:spacing w:val="-2"/>
                <w:sz w:val="24"/>
              </w:rPr>
              <w:t>punti</w:t>
            </w:r>
          </w:p>
        </w:tc>
      </w:tr>
      <w:tr w:rsidR="00BD40A8">
        <w:trPr>
          <w:trHeight w:val="837"/>
        </w:trPr>
        <w:tc>
          <w:tcPr>
            <w:tcW w:w="4762" w:type="dxa"/>
          </w:tcPr>
          <w:p w:rsidR="00BD40A8" w:rsidRDefault="002C26C0" w:rsidP="00856BA1">
            <w:pPr>
              <w:pStyle w:val="TableParagraph"/>
              <w:spacing w:line="278" w:lineRule="auto"/>
              <w:ind w:right="6"/>
              <w:rPr>
                <w:sz w:val="24"/>
              </w:rPr>
            </w:pPr>
            <w:r>
              <w:rPr>
                <w:sz w:val="24"/>
              </w:rPr>
              <w:t>Per ogni co</w:t>
            </w:r>
            <w:r w:rsidR="00856BA1">
              <w:rPr>
                <w:sz w:val="24"/>
              </w:rPr>
              <w:t xml:space="preserve">mponente adulti di età compresa tra </w:t>
            </w:r>
            <w:r>
              <w:rPr>
                <w:sz w:val="24"/>
              </w:rPr>
              <w:t>i 18</w:t>
            </w:r>
            <w:r w:rsidR="00856BA1">
              <w:rPr>
                <w:sz w:val="24"/>
              </w:rPr>
              <w:t xml:space="preserve"> e i 29</w:t>
            </w:r>
            <w:r>
              <w:rPr>
                <w:sz w:val="24"/>
              </w:rPr>
              <w:t xml:space="preserve"> anni</w:t>
            </w:r>
          </w:p>
        </w:tc>
        <w:tc>
          <w:tcPr>
            <w:tcW w:w="4755" w:type="dxa"/>
          </w:tcPr>
          <w:p w:rsidR="00BD40A8" w:rsidRDefault="002C26C0">
            <w:pPr>
              <w:pStyle w:val="TableParagraph"/>
              <w:ind w:left="110"/>
              <w:rPr>
                <w:sz w:val="24"/>
              </w:rPr>
            </w:pPr>
            <w:r>
              <w:rPr>
                <w:sz w:val="24"/>
              </w:rPr>
              <w:t xml:space="preserve">1 </w:t>
            </w:r>
            <w:r w:rsidR="00857F10">
              <w:rPr>
                <w:spacing w:val="-2"/>
                <w:sz w:val="24"/>
              </w:rPr>
              <w:t>punto</w:t>
            </w:r>
          </w:p>
        </w:tc>
      </w:tr>
      <w:tr w:rsidR="00857F10">
        <w:trPr>
          <w:trHeight w:val="837"/>
        </w:trPr>
        <w:tc>
          <w:tcPr>
            <w:tcW w:w="4762" w:type="dxa"/>
          </w:tcPr>
          <w:p w:rsidR="00857F10" w:rsidRDefault="00857F10">
            <w:pPr>
              <w:pStyle w:val="TableParagraph"/>
              <w:spacing w:line="278" w:lineRule="auto"/>
              <w:ind w:right="6"/>
              <w:rPr>
                <w:sz w:val="24"/>
              </w:rPr>
            </w:pPr>
            <w:r>
              <w:rPr>
                <w:sz w:val="24"/>
              </w:rPr>
              <w:t>Per ogni componente adulto di età compresa tra i 30 e i 64 anni</w:t>
            </w:r>
          </w:p>
        </w:tc>
        <w:tc>
          <w:tcPr>
            <w:tcW w:w="4755" w:type="dxa"/>
          </w:tcPr>
          <w:p w:rsidR="00857F10" w:rsidRDefault="00857F10">
            <w:pPr>
              <w:pStyle w:val="TableParagraph"/>
              <w:ind w:left="110"/>
              <w:rPr>
                <w:sz w:val="24"/>
              </w:rPr>
            </w:pPr>
            <w:r>
              <w:rPr>
                <w:sz w:val="24"/>
              </w:rPr>
              <w:t>1 punto</w:t>
            </w:r>
          </w:p>
        </w:tc>
      </w:tr>
      <w:tr w:rsidR="00BD40A8">
        <w:trPr>
          <w:trHeight w:val="518"/>
        </w:trPr>
        <w:tc>
          <w:tcPr>
            <w:tcW w:w="4762" w:type="dxa"/>
          </w:tcPr>
          <w:p w:rsidR="00BD40A8" w:rsidRDefault="002C26C0">
            <w:pPr>
              <w:pStyle w:val="TableParagraph"/>
              <w:rPr>
                <w:sz w:val="24"/>
              </w:rPr>
            </w:pPr>
            <w:r>
              <w:rPr>
                <w:sz w:val="24"/>
              </w:rPr>
              <w:t>Persone</w:t>
            </w:r>
            <w:r>
              <w:rPr>
                <w:spacing w:val="-2"/>
                <w:sz w:val="24"/>
              </w:rPr>
              <w:t xml:space="preserve"> </w:t>
            </w:r>
            <w:r w:rsidR="00857F10">
              <w:rPr>
                <w:sz w:val="24"/>
              </w:rPr>
              <w:t>con almeno</w:t>
            </w:r>
            <w:r>
              <w:rPr>
                <w:spacing w:val="-1"/>
                <w:sz w:val="24"/>
              </w:rPr>
              <w:t xml:space="preserve"> </w:t>
            </w:r>
            <w:r w:rsidR="00857F10">
              <w:rPr>
                <w:sz w:val="24"/>
              </w:rPr>
              <w:t>65</w:t>
            </w:r>
            <w:r>
              <w:rPr>
                <w:sz w:val="24"/>
              </w:rPr>
              <w:t xml:space="preserve"> </w:t>
            </w:r>
            <w:r w:rsidR="003807EA">
              <w:rPr>
                <w:sz w:val="24"/>
              </w:rPr>
              <w:t>anni</w:t>
            </w:r>
          </w:p>
        </w:tc>
        <w:tc>
          <w:tcPr>
            <w:tcW w:w="4755" w:type="dxa"/>
          </w:tcPr>
          <w:p w:rsidR="00BD40A8" w:rsidRDefault="002C26C0">
            <w:pPr>
              <w:pStyle w:val="TableParagraph"/>
              <w:ind w:left="110"/>
              <w:rPr>
                <w:sz w:val="24"/>
              </w:rPr>
            </w:pPr>
            <w:r>
              <w:rPr>
                <w:sz w:val="24"/>
              </w:rPr>
              <w:t xml:space="preserve">1,5 </w:t>
            </w:r>
            <w:r>
              <w:rPr>
                <w:spacing w:val="-2"/>
                <w:sz w:val="24"/>
              </w:rPr>
              <w:t>punti</w:t>
            </w:r>
          </w:p>
        </w:tc>
      </w:tr>
      <w:tr w:rsidR="00BD40A8">
        <w:trPr>
          <w:trHeight w:val="837"/>
        </w:trPr>
        <w:tc>
          <w:tcPr>
            <w:tcW w:w="4762" w:type="dxa"/>
          </w:tcPr>
          <w:p w:rsidR="00BD40A8" w:rsidRDefault="002C26C0">
            <w:pPr>
              <w:pStyle w:val="TableParagraph"/>
              <w:spacing w:line="278" w:lineRule="auto"/>
              <w:rPr>
                <w:sz w:val="24"/>
              </w:rPr>
            </w:pPr>
            <w:r>
              <w:rPr>
                <w:sz w:val="24"/>
              </w:rPr>
              <w:t>Nucleo</w:t>
            </w:r>
            <w:r>
              <w:rPr>
                <w:spacing w:val="80"/>
                <w:sz w:val="24"/>
              </w:rPr>
              <w:t xml:space="preserve"> </w:t>
            </w:r>
            <w:r>
              <w:rPr>
                <w:sz w:val="24"/>
              </w:rPr>
              <w:t>familiare</w:t>
            </w:r>
            <w:r>
              <w:rPr>
                <w:spacing w:val="80"/>
                <w:sz w:val="24"/>
              </w:rPr>
              <w:t xml:space="preserve"> </w:t>
            </w:r>
            <w:r>
              <w:rPr>
                <w:sz w:val="24"/>
              </w:rPr>
              <w:t>con</w:t>
            </w:r>
            <w:r>
              <w:rPr>
                <w:spacing w:val="80"/>
                <w:sz w:val="24"/>
              </w:rPr>
              <w:t xml:space="preserve"> </w:t>
            </w:r>
            <w:r>
              <w:rPr>
                <w:sz w:val="24"/>
              </w:rPr>
              <w:t>minori</w:t>
            </w:r>
            <w:r>
              <w:rPr>
                <w:spacing w:val="80"/>
                <w:sz w:val="24"/>
              </w:rPr>
              <w:t xml:space="preserve"> </w:t>
            </w:r>
            <w:r>
              <w:rPr>
                <w:sz w:val="24"/>
              </w:rPr>
              <w:t>con</w:t>
            </w:r>
            <w:r>
              <w:rPr>
                <w:spacing w:val="80"/>
                <w:sz w:val="24"/>
              </w:rPr>
              <w:t xml:space="preserve"> </w:t>
            </w:r>
            <w:r>
              <w:rPr>
                <w:sz w:val="24"/>
              </w:rPr>
              <w:t>un</w:t>
            </w:r>
            <w:r>
              <w:rPr>
                <w:spacing w:val="80"/>
                <w:sz w:val="24"/>
              </w:rPr>
              <w:t xml:space="preserve"> </w:t>
            </w:r>
            <w:r>
              <w:rPr>
                <w:sz w:val="24"/>
              </w:rPr>
              <w:t xml:space="preserve">solo </w:t>
            </w:r>
            <w:r>
              <w:rPr>
                <w:spacing w:val="-2"/>
                <w:sz w:val="24"/>
              </w:rPr>
              <w:t>genitore</w:t>
            </w:r>
          </w:p>
        </w:tc>
        <w:tc>
          <w:tcPr>
            <w:tcW w:w="4755" w:type="dxa"/>
          </w:tcPr>
          <w:p w:rsidR="00BD40A8" w:rsidRDefault="002C26C0">
            <w:pPr>
              <w:pStyle w:val="TableParagraph"/>
              <w:spacing w:line="275" w:lineRule="exact"/>
              <w:ind w:left="110"/>
              <w:rPr>
                <w:sz w:val="24"/>
              </w:rPr>
            </w:pPr>
            <w:r>
              <w:rPr>
                <w:sz w:val="24"/>
              </w:rPr>
              <w:t xml:space="preserve">2 </w:t>
            </w:r>
            <w:r>
              <w:rPr>
                <w:spacing w:val="-2"/>
                <w:sz w:val="24"/>
              </w:rPr>
              <w:t>punti</w:t>
            </w:r>
          </w:p>
        </w:tc>
      </w:tr>
    </w:tbl>
    <w:p w:rsidR="00BD40A8" w:rsidRDefault="00BD40A8">
      <w:pPr>
        <w:pStyle w:val="TableParagraph"/>
        <w:spacing w:line="275" w:lineRule="exact"/>
        <w:rPr>
          <w:sz w:val="24"/>
        </w:rPr>
        <w:sectPr w:rsidR="00BD40A8">
          <w:pgSz w:w="11910" w:h="16840"/>
          <w:pgMar w:top="2080" w:right="992" w:bottom="1380" w:left="992" w:header="268" w:footer="1183" w:gutter="0"/>
          <w:cols w:space="720"/>
        </w:sectPr>
      </w:pPr>
    </w:p>
    <w:p w:rsidR="00BD40A8" w:rsidRDefault="00BD40A8">
      <w:pPr>
        <w:pStyle w:val="Corpotesto"/>
        <w:spacing w:before="40" w:after="1"/>
        <w:rPr>
          <w:b/>
          <w:sz w:val="20"/>
        </w:rPr>
      </w:pP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2"/>
        <w:gridCol w:w="4755"/>
      </w:tblGrid>
      <w:tr w:rsidR="00BD40A8">
        <w:trPr>
          <w:trHeight w:val="1154"/>
        </w:trPr>
        <w:tc>
          <w:tcPr>
            <w:tcW w:w="4762" w:type="dxa"/>
          </w:tcPr>
          <w:p w:rsidR="00BD40A8" w:rsidRDefault="002C26C0">
            <w:pPr>
              <w:pStyle w:val="TableParagraph"/>
              <w:spacing w:line="276" w:lineRule="auto"/>
              <w:ind w:right="98"/>
              <w:jc w:val="both"/>
              <w:rPr>
                <w:sz w:val="24"/>
              </w:rPr>
            </w:pPr>
            <w:r>
              <w:rPr>
                <w:sz w:val="24"/>
              </w:rPr>
              <w:t xml:space="preserve">Nucleo familiare con almeno un componente affetto da handicap e/o invalidità superiore al </w:t>
            </w:r>
            <w:r>
              <w:rPr>
                <w:spacing w:val="-4"/>
                <w:sz w:val="24"/>
              </w:rPr>
              <w:t>66%</w:t>
            </w:r>
          </w:p>
        </w:tc>
        <w:tc>
          <w:tcPr>
            <w:tcW w:w="4755" w:type="dxa"/>
          </w:tcPr>
          <w:p w:rsidR="00BD40A8" w:rsidRDefault="002C26C0">
            <w:pPr>
              <w:pStyle w:val="TableParagraph"/>
              <w:ind w:left="110"/>
              <w:rPr>
                <w:sz w:val="24"/>
              </w:rPr>
            </w:pPr>
            <w:r>
              <w:rPr>
                <w:sz w:val="24"/>
              </w:rPr>
              <w:t xml:space="preserve">2 </w:t>
            </w:r>
            <w:r>
              <w:rPr>
                <w:spacing w:val="-2"/>
                <w:sz w:val="24"/>
              </w:rPr>
              <w:t>punti</w:t>
            </w:r>
          </w:p>
        </w:tc>
      </w:tr>
    </w:tbl>
    <w:p w:rsidR="00BD40A8" w:rsidRDefault="00BD40A8">
      <w:pPr>
        <w:pStyle w:val="Corpotesto"/>
        <w:spacing w:before="241"/>
        <w:rPr>
          <w:b/>
        </w:rPr>
      </w:pPr>
    </w:p>
    <w:p w:rsidR="00BD40A8" w:rsidRDefault="002C26C0">
      <w:pPr>
        <w:ind w:left="140"/>
        <w:rPr>
          <w:b/>
          <w:sz w:val="24"/>
        </w:rPr>
      </w:pPr>
      <w:r>
        <w:rPr>
          <w:b/>
          <w:sz w:val="24"/>
        </w:rPr>
        <w:t>Reddito</w:t>
      </w:r>
      <w:r>
        <w:rPr>
          <w:b/>
          <w:spacing w:val="-3"/>
          <w:sz w:val="24"/>
        </w:rPr>
        <w:t xml:space="preserve"> </w:t>
      </w:r>
      <w:proofErr w:type="spellStart"/>
      <w:r>
        <w:rPr>
          <w:b/>
          <w:sz w:val="24"/>
        </w:rPr>
        <w:t>Isee</w:t>
      </w:r>
      <w:proofErr w:type="spellEnd"/>
      <w:r>
        <w:rPr>
          <w:b/>
          <w:spacing w:val="-2"/>
          <w:sz w:val="24"/>
        </w:rPr>
        <w:t xml:space="preserve"> </w:t>
      </w:r>
      <w:r>
        <w:rPr>
          <w:b/>
          <w:sz w:val="24"/>
        </w:rPr>
        <w:t xml:space="preserve">in </w:t>
      </w:r>
      <w:r>
        <w:rPr>
          <w:b/>
          <w:spacing w:val="-4"/>
          <w:sz w:val="24"/>
        </w:rPr>
        <w:t>euro</w:t>
      </w:r>
    </w:p>
    <w:p w:rsidR="00BD40A8" w:rsidRDefault="00BD40A8">
      <w:pPr>
        <w:pStyle w:val="Corpotesto"/>
        <w:spacing w:before="1"/>
        <w:rPr>
          <w:b/>
          <w:sz w:val="11"/>
        </w:rPr>
      </w:pP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11"/>
        <w:gridCol w:w="2957"/>
        <w:gridCol w:w="3149"/>
      </w:tblGrid>
      <w:tr w:rsidR="00BD40A8">
        <w:trPr>
          <w:trHeight w:val="517"/>
        </w:trPr>
        <w:tc>
          <w:tcPr>
            <w:tcW w:w="3411" w:type="dxa"/>
          </w:tcPr>
          <w:p w:rsidR="00BD40A8" w:rsidRDefault="002C26C0">
            <w:pPr>
              <w:pStyle w:val="TableParagraph"/>
              <w:spacing w:before="1" w:line="240" w:lineRule="auto"/>
              <w:rPr>
                <w:rFonts w:ascii="Calibri"/>
              </w:rPr>
            </w:pPr>
            <w:r>
              <w:rPr>
                <w:rFonts w:ascii="Calibri"/>
                <w:spacing w:val="-5"/>
              </w:rPr>
              <w:t>Da</w:t>
            </w:r>
          </w:p>
        </w:tc>
        <w:tc>
          <w:tcPr>
            <w:tcW w:w="2957" w:type="dxa"/>
          </w:tcPr>
          <w:p w:rsidR="00BD40A8" w:rsidRDefault="002C26C0">
            <w:pPr>
              <w:pStyle w:val="TableParagraph"/>
              <w:ind w:left="110"/>
              <w:rPr>
                <w:sz w:val="24"/>
              </w:rPr>
            </w:pPr>
            <w:r>
              <w:rPr>
                <w:spacing w:val="-10"/>
                <w:sz w:val="24"/>
              </w:rPr>
              <w:t>A</w:t>
            </w:r>
          </w:p>
        </w:tc>
        <w:tc>
          <w:tcPr>
            <w:tcW w:w="3149" w:type="dxa"/>
          </w:tcPr>
          <w:p w:rsidR="00BD40A8" w:rsidRDefault="00BD40A8">
            <w:pPr>
              <w:pStyle w:val="TableParagraph"/>
              <w:spacing w:line="240" w:lineRule="auto"/>
              <w:ind w:left="0"/>
            </w:pPr>
          </w:p>
        </w:tc>
      </w:tr>
      <w:tr w:rsidR="00BD40A8">
        <w:trPr>
          <w:trHeight w:val="520"/>
        </w:trPr>
        <w:tc>
          <w:tcPr>
            <w:tcW w:w="3411" w:type="dxa"/>
          </w:tcPr>
          <w:p w:rsidR="00BD40A8" w:rsidRDefault="002C26C0" w:rsidP="00856BA1">
            <w:pPr>
              <w:pStyle w:val="TableParagraph"/>
              <w:spacing w:before="1" w:line="240" w:lineRule="auto"/>
              <w:rPr>
                <w:rFonts w:ascii="Calibri" w:hAnsi="Calibri"/>
              </w:rPr>
            </w:pPr>
            <w:r w:rsidRPr="00856BA1">
              <w:rPr>
                <w:spacing w:val="-2"/>
                <w:sz w:val="24"/>
              </w:rPr>
              <w:t>€0,00</w:t>
            </w:r>
          </w:p>
        </w:tc>
        <w:tc>
          <w:tcPr>
            <w:tcW w:w="2957" w:type="dxa"/>
          </w:tcPr>
          <w:p w:rsidR="00BD40A8" w:rsidRDefault="002C26C0">
            <w:pPr>
              <w:pStyle w:val="TableParagraph"/>
              <w:spacing w:line="275" w:lineRule="exact"/>
              <w:ind w:left="110"/>
              <w:rPr>
                <w:sz w:val="24"/>
              </w:rPr>
            </w:pPr>
            <w:r>
              <w:rPr>
                <w:sz w:val="24"/>
              </w:rPr>
              <w:t xml:space="preserve">€ </w:t>
            </w:r>
            <w:r>
              <w:rPr>
                <w:spacing w:val="-2"/>
                <w:sz w:val="24"/>
              </w:rPr>
              <w:t>2.000,00</w:t>
            </w:r>
          </w:p>
        </w:tc>
        <w:tc>
          <w:tcPr>
            <w:tcW w:w="3149" w:type="dxa"/>
          </w:tcPr>
          <w:p w:rsidR="00BD40A8" w:rsidRDefault="002C26C0">
            <w:pPr>
              <w:pStyle w:val="TableParagraph"/>
              <w:spacing w:line="275" w:lineRule="exact"/>
              <w:rPr>
                <w:sz w:val="24"/>
              </w:rPr>
            </w:pPr>
            <w:r>
              <w:rPr>
                <w:sz w:val="24"/>
              </w:rPr>
              <w:t xml:space="preserve">4 </w:t>
            </w:r>
            <w:r>
              <w:rPr>
                <w:spacing w:val="-2"/>
                <w:sz w:val="24"/>
              </w:rPr>
              <w:t>punti</w:t>
            </w:r>
          </w:p>
        </w:tc>
      </w:tr>
      <w:tr w:rsidR="00BD40A8">
        <w:trPr>
          <w:trHeight w:val="520"/>
        </w:trPr>
        <w:tc>
          <w:tcPr>
            <w:tcW w:w="3411" w:type="dxa"/>
          </w:tcPr>
          <w:p w:rsidR="00BD40A8" w:rsidRDefault="002C26C0" w:rsidP="00856BA1">
            <w:pPr>
              <w:pStyle w:val="TableParagraph"/>
              <w:spacing w:before="1" w:line="240" w:lineRule="auto"/>
              <w:rPr>
                <w:rFonts w:ascii="Calibri" w:hAnsi="Calibri"/>
              </w:rPr>
            </w:pPr>
            <w:r w:rsidRPr="00856BA1">
              <w:rPr>
                <w:spacing w:val="-2"/>
                <w:sz w:val="24"/>
              </w:rPr>
              <w:t>€ 2.000,01</w:t>
            </w:r>
          </w:p>
        </w:tc>
        <w:tc>
          <w:tcPr>
            <w:tcW w:w="2957" w:type="dxa"/>
          </w:tcPr>
          <w:p w:rsidR="00BD40A8" w:rsidRDefault="002C26C0">
            <w:pPr>
              <w:pStyle w:val="TableParagraph"/>
              <w:ind w:left="110"/>
              <w:rPr>
                <w:sz w:val="24"/>
              </w:rPr>
            </w:pPr>
            <w:r>
              <w:rPr>
                <w:sz w:val="24"/>
              </w:rPr>
              <w:t xml:space="preserve">€ </w:t>
            </w:r>
            <w:r>
              <w:rPr>
                <w:spacing w:val="-2"/>
                <w:sz w:val="24"/>
              </w:rPr>
              <w:t>4.000,00</w:t>
            </w:r>
          </w:p>
        </w:tc>
        <w:tc>
          <w:tcPr>
            <w:tcW w:w="3149" w:type="dxa"/>
          </w:tcPr>
          <w:p w:rsidR="00BD40A8" w:rsidRDefault="002C26C0">
            <w:pPr>
              <w:pStyle w:val="TableParagraph"/>
              <w:rPr>
                <w:sz w:val="24"/>
              </w:rPr>
            </w:pPr>
            <w:r>
              <w:rPr>
                <w:sz w:val="24"/>
              </w:rPr>
              <w:t xml:space="preserve">3 </w:t>
            </w:r>
            <w:r>
              <w:rPr>
                <w:spacing w:val="-2"/>
                <w:sz w:val="24"/>
              </w:rPr>
              <w:t>punti</w:t>
            </w:r>
          </w:p>
        </w:tc>
      </w:tr>
      <w:tr w:rsidR="00BD40A8">
        <w:trPr>
          <w:trHeight w:val="518"/>
        </w:trPr>
        <w:tc>
          <w:tcPr>
            <w:tcW w:w="3411" w:type="dxa"/>
          </w:tcPr>
          <w:p w:rsidR="00BD40A8" w:rsidRDefault="002C26C0">
            <w:pPr>
              <w:pStyle w:val="TableParagraph"/>
              <w:spacing w:before="1" w:line="240" w:lineRule="auto"/>
              <w:rPr>
                <w:rFonts w:ascii="Calibri" w:hAnsi="Calibri"/>
              </w:rPr>
            </w:pPr>
            <w:r w:rsidRPr="00856BA1">
              <w:rPr>
                <w:spacing w:val="-2"/>
                <w:sz w:val="24"/>
              </w:rPr>
              <w:t>€ 4.000,01</w:t>
            </w:r>
          </w:p>
        </w:tc>
        <w:tc>
          <w:tcPr>
            <w:tcW w:w="2957" w:type="dxa"/>
          </w:tcPr>
          <w:p w:rsidR="00BD40A8" w:rsidRDefault="002C26C0">
            <w:pPr>
              <w:pStyle w:val="TableParagraph"/>
              <w:ind w:left="110"/>
              <w:rPr>
                <w:sz w:val="24"/>
              </w:rPr>
            </w:pPr>
            <w:r>
              <w:rPr>
                <w:sz w:val="24"/>
              </w:rPr>
              <w:t xml:space="preserve">€ </w:t>
            </w:r>
            <w:r>
              <w:rPr>
                <w:spacing w:val="-2"/>
                <w:sz w:val="24"/>
              </w:rPr>
              <w:t>6.000,00</w:t>
            </w:r>
          </w:p>
        </w:tc>
        <w:tc>
          <w:tcPr>
            <w:tcW w:w="3149" w:type="dxa"/>
          </w:tcPr>
          <w:p w:rsidR="00BD40A8" w:rsidRDefault="002C26C0">
            <w:pPr>
              <w:pStyle w:val="TableParagraph"/>
              <w:rPr>
                <w:sz w:val="24"/>
              </w:rPr>
            </w:pPr>
            <w:r>
              <w:rPr>
                <w:sz w:val="24"/>
              </w:rPr>
              <w:t xml:space="preserve">2 </w:t>
            </w:r>
            <w:r>
              <w:rPr>
                <w:spacing w:val="-2"/>
                <w:sz w:val="24"/>
              </w:rPr>
              <w:t>punti</w:t>
            </w:r>
          </w:p>
        </w:tc>
      </w:tr>
      <w:tr w:rsidR="00BD40A8">
        <w:trPr>
          <w:trHeight w:val="520"/>
        </w:trPr>
        <w:tc>
          <w:tcPr>
            <w:tcW w:w="3411" w:type="dxa"/>
          </w:tcPr>
          <w:p w:rsidR="00BD40A8" w:rsidRPr="00BD4E2A" w:rsidRDefault="002C26C0">
            <w:pPr>
              <w:pStyle w:val="TableParagraph"/>
              <w:spacing w:before="1" w:line="240" w:lineRule="auto"/>
              <w:rPr>
                <w:rFonts w:ascii="Calibri" w:hAnsi="Calibri"/>
                <w:highlight w:val="yellow"/>
              </w:rPr>
            </w:pPr>
            <w:r w:rsidRPr="00856BA1">
              <w:rPr>
                <w:spacing w:val="-2"/>
                <w:sz w:val="24"/>
              </w:rPr>
              <w:t>€ 6.000,01</w:t>
            </w:r>
          </w:p>
        </w:tc>
        <w:tc>
          <w:tcPr>
            <w:tcW w:w="2957" w:type="dxa"/>
          </w:tcPr>
          <w:p w:rsidR="00BD40A8" w:rsidRPr="00BD4E2A" w:rsidRDefault="002C26C0">
            <w:pPr>
              <w:pStyle w:val="TableParagraph"/>
              <w:ind w:left="110"/>
              <w:rPr>
                <w:sz w:val="24"/>
                <w:highlight w:val="yellow"/>
              </w:rPr>
            </w:pPr>
            <w:r w:rsidRPr="00C17F16">
              <w:rPr>
                <w:sz w:val="24"/>
              </w:rPr>
              <w:t xml:space="preserve">€ </w:t>
            </w:r>
            <w:r w:rsidR="00BD4E2A" w:rsidRPr="00C17F16">
              <w:rPr>
                <w:spacing w:val="-2"/>
                <w:sz w:val="24"/>
              </w:rPr>
              <w:t>10.14</w:t>
            </w:r>
            <w:r w:rsidRPr="00C17F16">
              <w:rPr>
                <w:spacing w:val="-2"/>
                <w:sz w:val="24"/>
              </w:rPr>
              <w:t>0,00</w:t>
            </w:r>
          </w:p>
        </w:tc>
        <w:tc>
          <w:tcPr>
            <w:tcW w:w="3149" w:type="dxa"/>
          </w:tcPr>
          <w:p w:rsidR="00BD40A8" w:rsidRDefault="002C26C0">
            <w:pPr>
              <w:pStyle w:val="TableParagraph"/>
              <w:rPr>
                <w:sz w:val="24"/>
              </w:rPr>
            </w:pPr>
            <w:r>
              <w:rPr>
                <w:sz w:val="24"/>
              </w:rPr>
              <w:t xml:space="preserve">1,5 </w:t>
            </w:r>
            <w:r>
              <w:rPr>
                <w:spacing w:val="-2"/>
                <w:sz w:val="24"/>
              </w:rPr>
              <w:t>punti</w:t>
            </w:r>
          </w:p>
        </w:tc>
      </w:tr>
      <w:tr w:rsidR="00097DEE">
        <w:trPr>
          <w:trHeight w:val="520"/>
        </w:trPr>
        <w:tc>
          <w:tcPr>
            <w:tcW w:w="3411" w:type="dxa"/>
          </w:tcPr>
          <w:p w:rsidR="00097DEE" w:rsidRPr="00C17F16" w:rsidRDefault="00097DEE">
            <w:pPr>
              <w:pStyle w:val="TableParagraph"/>
              <w:spacing w:before="1" w:line="240" w:lineRule="auto"/>
              <w:rPr>
                <w:rFonts w:ascii="Calibri" w:hAnsi="Calibri"/>
              </w:rPr>
            </w:pPr>
            <w:r w:rsidRPr="00856BA1">
              <w:rPr>
                <w:spacing w:val="-2"/>
                <w:sz w:val="24"/>
              </w:rPr>
              <w:t>Da € 10.140,01</w:t>
            </w:r>
          </w:p>
        </w:tc>
        <w:tc>
          <w:tcPr>
            <w:tcW w:w="2957" w:type="dxa"/>
          </w:tcPr>
          <w:p w:rsidR="00097DEE" w:rsidRPr="00C17F16" w:rsidRDefault="00097DEE">
            <w:pPr>
              <w:pStyle w:val="TableParagraph"/>
              <w:ind w:left="110"/>
              <w:rPr>
                <w:sz w:val="24"/>
              </w:rPr>
            </w:pPr>
          </w:p>
        </w:tc>
        <w:tc>
          <w:tcPr>
            <w:tcW w:w="3149" w:type="dxa"/>
          </w:tcPr>
          <w:p w:rsidR="00097DEE" w:rsidRDefault="00097DEE">
            <w:pPr>
              <w:pStyle w:val="TableParagraph"/>
              <w:rPr>
                <w:sz w:val="24"/>
              </w:rPr>
            </w:pPr>
            <w:r>
              <w:rPr>
                <w:sz w:val="24"/>
              </w:rPr>
              <w:t>0 punti</w:t>
            </w:r>
          </w:p>
        </w:tc>
      </w:tr>
    </w:tbl>
    <w:p w:rsidR="00BD40A8" w:rsidRDefault="00BD40A8">
      <w:pPr>
        <w:pStyle w:val="Corpotesto"/>
        <w:spacing w:before="131"/>
        <w:rPr>
          <w:b/>
        </w:rPr>
      </w:pPr>
    </w:p>
    <w:p w:rsidR="00BD40A8" w:rsidRDefault="002C26C0">
      <w:pPr>
        <w:ind w:left="254"/>
        <w:rPr>
          <w:b/>
          <w:sz w:val="24"/>
        </w:rPr>
      </w:pPr>
      <w:r>
        <w:rPr>
          <w:b/>
          <w:sz w:val="24"/>
        </w:rPr>
        <w:t>A</w:t>
      </w:r>
      <w:r>
        <w:rPr>
          <w:b/>
          <w:spacing w:val="-4"/>
          <w:sz w:val="24"/>
        </w:rPr>
        <w:t xml:space="preserve"> </w:t>
      </w:r>
      <w:r>
        <w:rPr>
          <w:b/>
          <w:sz w:val="24"/>
        </w:rPr>
        <w:t>parità</w:t>
      </w:r>
      <w:r>
        <w:rPr>
          <w:b/>
          <w:spacing w:val="-2"/>
          <w:sz w:val="24"/>
        </w:rPr>
        <w:t xml:space="preserve"> </w:t>
      </w:r>
      <w:r>
        <w:rPr>
          <w:b/>
          <w:sz w:val="24"/>
        </w:rPr>
        <w:t>di</w:t>
      </w:r>
      <w:r>
        <w:rPr>
          <w:b/>
          <w:spacing w:val="-2"/>
          <w:sz w:val="24"/>
        </w:rPr>
        <w:t xml:space="preserve"> </w:t>
      </w:r>
      <w:r>
        <w:rPr>
          <w:b/>
          <w:sz w:val="24"/>
        </w:rPr>
        <w:t>punteggio</w:t>
      </w:r>
      <w:r>
        <w:rPr>
          <w:b/>
          <w:spacing w:val="-2"/>
          <w:sz w:val="24"/>
        </w:rPr>
        <w:t xml:space="preserve"> </w:t>
      </w:r>
      <w:r>
        <w:rPr>
          <w:b/>
          <w:sz w:val="24"/>
        </w:rPr>
        <w:t>in</w:t>
      </w:r>
      <w:r>
        <w:rPr>
          <w:b/>
          <w:spacing w:val="-3"/>
          <w:sz w:val="24"/>
        </w:rPr>
        <w:t xml:space="preserve"> </w:t>
      </w:r>
      <w:r>
        <w:rPr>
          <w:b/>
          <w:sz w:val="24"/>
        </w:rPr>
        <w:t>graduatoria,</w:t>
      </w:r>
      <w:r>
        <w:rPr>
          <w:b/>
          <w:spacing w:val="-2"/>
          <w:sz w:val="24"/>
        </w:rPr>
        <w:t xml:space="preserve"> </w:t>
      </w:r>
      <w:r>
        <w:rPr>
          <w:b/>
          <w:sz w:val="24"/>
        </w:rPr>
        <w:t>saranno</w:t>
      </w:r>
      <w:r>
        <w:rPr>
          <w:b/>
          <w:spacing w:val="-2"/>
          <w:sz w:val="24"/>
        </w:rPr>
        <w:t xml:space="preserve"> </w:t>
      </w:r>
      <w:r>
        <w:rPr>
          <w:b/>
          <w:sz w:val="24"/>
        </w:rPr>
        <w:t>considerati</w:t>
      </w:r>
      <w:r>
        <w:rPr>
          <w:b/>
          <w:spacing w:val="1"/>
          <w:sz w:val="24"/>
        </w:rPr>
        <w:t xml:space="preserve"> </w:t>
      </w:r>
      <w:r>
        <w:rPr>
          <w:b/>
          <w:sz w:val="24"/>
        </w:rPr>
        <w:t>(nell’ordine)</w:t>
      </w:r>
      <w:r>
        <w:rPr>
          <w:b/>
          <w:spacing w:val="-2"/>
          <w:sz w:val="24"/>
        </w:rPr>
        <w:t xml:space="preserve"> </w:t>
      </w:r>
      <w:r>
        <w:rPr>
          <w:b/>
          <w:sz w:val="24"/>
        </w:rPr>
        <w:t>come</w:t>
      </w:r>
      <w:r>
        <w:rPr>
          <w:b/>
          <w:spacing w:val="-2"/>
          <w:sz w:val="24"/>
        </w:rPr>
        <w:t xml:space="preserve"> priorità:</w:t>
      </w:r>
    </w:p>
    <w:p w:rsidR="00BD40A8" w:rsidRDefault="002C26C0">
      <w:pPr>
        <w:pStyle w:val="Paragrafoelenco"/>
        <w:numPr>
          <w:ilvl w:val="0"/>
          <w:numId w:val="1"/>
        </w:numPr>
        <w:tabs>
          <w:tab w:val="left" w:pos="613"/>
        </w:tabs>
        <w:spacing w:before="235"/>
        <w:ind w:left="613" w:hanging="359"/>
        <w:rPr>
          <w:sz w:val="24"/>
        </w:rPr>
      </w:pPr>
      <w:r>
        <w:rPr>
          <w:sz w:val="24"/>
        </w:rPr>
        <w:t>Il</w:t>
      </w:r>
      <w:r>
        <w:rPr>
          <w:spacing w:val="-2"/>
          <w:sz w:val="24"/>
        </w:rPr>
        <w:t xml:space="preserve"> </w:t>
      </w:r>
      <w:r>
        <w:rPr>
          <w:sz w:val="24"/>
        </w:rPr>
        <w:t>reddito</w:t>
      </w:r>
      <w:r>
        <w:rPr>
          <w:spacing w:val="-1"/>
          <w:sz w:val="24"/>
        </w:rPr>
        <w:t xml:space="preserve"> </w:t>
      </w:r>
      <w:r>
        <w:rPr>
          <w:sz w:val="24"/>
        </w:rPr>
        <w:t>più</w:t>
      </w:r>
      <w:r>
        <w:rPr>
          <w:spacing w:val="-1"/>
          <w:sz w:val="24"/>
        </w:rPr>
        <w:t xml:space="preserve"> </w:t>
      </w:r>
      <w:r>
        <w:rPr>
          <w:spacing w:val="-2"/>
          <w:sz w:val="24"/>
        </w:rPr>
        <w:t>basso</w:t>
      </w:r>
    </w:p>
    <w:p w:rsidR="00BD40A8" w:rsidRDefault="002C26C0">
      <w:pPr>
        <w:pStyle w:val="Paragrafoelenco"/>
        <w:numPr>
          <w:ilvl w:val="0"/>
          <w:numId w:val="1"/>
        </w:numPr>
        <w:tabs>
          <w:tab w:val="left" w:pos="613"/>
        </w:tabs>
        <w:spacing w:before="41"/>
        <w:ind w:left="613" w:hanging="359"/>
        <w:rPr>
          <w:sz w:val="24"/>
        </w:rPr>
      </w:pPr>
      <w:r>
        <w:rPr>
          <w:sz w:val="24"/>
        </w:rPr>
        <w:t>Numero</w:t>
      </w:r>
      <w:r>
        <w:rPr>
          <w:spacing w:val="-1"/>
          <w:sz w:val="24"/>
        </w:rPr>
        <w:t xml:space="preserve"> </w:t>
      </w:r>
      <w:r>
        <w:rPr>
          <w:sz w:val="24"/>
        </w:rPr>
        <w:t>più</w:t>
      </w:r>
      <w:r>
        <w:rPr>
          <w:spacing w:val="-1"/>
          <w:sz w:val="24"/>
        </w:rPr>
        <w:t xml:space="preserve"> </w:t>
      </w:r>
      <w:r>
        <w:rPr>
          <w:sz w:val="24"/>
        </w:rPr>
        <w:t>elevato</w:t>
      </w:r>
      <w:r>
        <w:rPr>
          <w:spacing w:val="-1"/>
          <w:sz w:val="24"/>
        </w:rPr>
        <w:t xml:space="preserve"> </w:t>
      </w:r>
      <w:r>
        <w:rPr>
          <w:sz w:val="24"/>
        </w:rPr>
        <w:t>dei</w:t>
      </w:r>
      <w:r>
        <w:rPr>
          <w:spacing w:val="-1"/>
          <w:sz w:val="24"/>
        </w:rPr>
        <w:t xml:space="preserve"> </w:t>
      </w:r>
      <w:r>
        <w:rPr>
          <w:sz w:val="24"/>
        </w:rPr>
        <w:t>componenti</w:t>
      </w:r>
      <w:r>
        <w:rPr>
          <w:spacing w:val="-1"/>
          <w:sz w:val="24"/>
        </w:rPr>
        <w:t xml:space="preserve"> </w:t>
      </w:r>
      <w:r>
        <w:rPr>
          <w:sz w:val="24"/>
        </w:rPr>
        <w:t>familiari</w:t>
      </w:r>
      <w:r>
        <w:rPr>
          <w:spacing w:val="-1"/>
          <w:sz w:val="24"/>
        </w:rPr>
        <w:t xml:space="preserve"> </w:t>
      </w:r>
      <w:r>
        <w:rPr>
          <w:spacing w:val="-2"/>
          <w:sz w:val="24"/>
        </w:rPr>
        <w:t>minorenni</w:t>
      </w:r>
    </w:p>
    <w:p w:rsidR="00BD40A8" w:rsidRDefault="002C26C0">
      <w:pPr>
        <w:pStyle w:val="Paragrafoelenco"/>
        <w:numPr>
          <w:ilvl w:val="0"/>
          <w:numId w:val="1"/>
        </w:numPr>
        <w:tabs>
          <w:tab w:val="left" w:pos="613"/>
        </w:tabs>
        <w:spacing w:before="43"/>
        <w:ind w:left="613" w:hanging="359"/>
        <w:rPr>
          <w:sz w:val="24"/>
        </w:rPr>
      </w:pPr>
      <w:r>
        <w:rPr>
          <w:sz w:val="24"/>
        </w:rPr>
        <w:t>Numero</w:t>
      </w:r>
      <w:r>
        <w:rPr>
          <w:spacing w:val="-1"/>
          <w:sz w:val="24"/>
        </w:rPr>
        <w:t xml:space="preserve"> </w:t>
      </w:r>
      <w:r>
        <w:rPr>
          <w:sz w:val="24"/>
        </w:rPr>
        <w:t>più</w:t>
      </w:r>
      <w:r>
        <w:rPr>
          <w:spacing w:val="-1"/>
          <w:sz w:val="24"/>
        </w:rPr>
        <w:t xml:space="preserve"> </w:t>
      </w:r>
      <w:r>
        <w:rPr>
          <w:sz w:val="24"/>
        </w:rPr>
        <w:t>elevato dei</w:t>
      </w:r>
      <w:r>
        <w:rPr>
          <w:spacing w:val="-1"/>
          <w:sz w:val="24"/>
        </w:rPr>
        <w:t xml:space="preserve"> </w:t>
      </w:r>
      <w:r>
        <w:rPr>
          <w:sz w:val="24"/>
        </w:rPr>
        <w:t xml:space="preserve">componenti </w:t>
      </w:r>
      <w:r>
        <w:rPr>
          <w:spacing w:val="-2"/>
          <w:sz w:val="24"/>
        </w:rPr>
        <w:t>familiari</w:t>
      </w:r>
    </w:p>
    <w:p w:rsidR="00BD40A8" w:rsidRDefault="002C26C0">
      <w:pPr>
        <w:pStyle w:val="Titolo1"/>
        <w:spacing w:before="248"/>
      </w:pPr>
      <w:r>
        <w:t>AMMISSIONE</w:t>
      </w:r>
      <w:r>
        <w:rPr>
          <w:spacing w:val="-4"/>
        </w:rPr>
        <w:t xml:space="preserve"> </w:t>
      </w:r>
      <w:r>
        <w:t>AL</w:t>
      </w:r>
      <w:r>
        <w:rPr>
          <w:spacing w:val="-1"/>
        </w:rPr>
        <w:t xml:space="preserve"> </w:t>
      </w:r>
      <w:r>
        <w:t>BENEFICIO</w:t>
      </w:r>
      <w:r>
        <w:rPr>
          <w:spacing w:val="-2"/>
        </w:rPr>
        <w:t xml:space="preserve"> </w:t>
      </w:r>
      <w:r>
        <w:t>E</w:t>
      </w:r>
      <w:r>
        <w:rPr>
          <w:spacing w:val="-1"/>
        </w:rPr>
        <w:t xml:space="preserve"> </w:t>
      </w:r>
      <w:r>
        <w:t>DECADENZA</w:t>
      </w:r>
      <w:r>
        <w:rPr>
          <w:spacing w:val="-2"/>
        </w:rPr>
        <w:t xml:space="preserve"> </w:t>
      </w:r>
      <w:r>
        <w:t>DALLO</w:t>
      </w:r>
      <w:r>
        <w:rPr>
          <w:spacing w:val="-1"/>
        </w:rPr>
        <w:t xml:space="preserve"> </w:t>
      </w:r>
      <w:r>
        <w:rPr>
          <w:spacing w:val="-2"/>
        </w:rPr>
        <w:t>STESSO</w:t>
      </w:r>
    </w:p>
    <w:p w:rsidR="00BD40A8" w:rsidRDefault="002C26C0" w:rsidP="00097DEE">
      <w:pPr>
        <w:pStyle w:val="Corpotesto"/>
        <w:spacing w:before="237"/>
        <w:ind w:left="254"/>
        <w:jc w:val="both"/>
      </w:pPr>
      <w:r>
        <w:t>Il</w:t>
      </w:r>
      <w:r>
        <w:rPr>
          <w:spacing w:val="-3"/>
        </w:rPr>
        <w:t xml:space="preserve"> </w:t>
      </w:r>
      <w:r>
        <w:t>beneficiario</w:t>
      </w:r>
      <w:r>
        <w:rPr>
          <w:spacing w:val="-1"/>
        </w:rPr>
        <w:t xml:space="preserve"> </w:t>
      </w:r>
      <w:r>
        <w:t>sarà</w:t>
      </w:r>
      <w:r>
        <w:rPr>
          <w:spacing w:val="-1"/>
        </w:rPr>
        <w:t xml:space="preserve"> </w:t>
      </w:r>
      <w:r>
        <w:t>colui</w:t>
      </w:r>
      <w:r>
        <w:rPr>
          <w:spacing w:val="1"/>
        </w:rPr>
        <w:t xml:space="preserve"> </w:t>
      </w:r>
      <w:r>
        <w:t>che</w:t>
      </w:r>
      <w:r>
        <w:rPr>
          <w:spacing w:val="-1"/>
        </w:rPr>
        <w:t xml:space="preserve"> </w:t>
      </w:r>
      <w:r>
        <w:t>si</w:t>
      </w:r>
      <w:r>
        <w:rPr>
          <w:spacing w:val="-1"/>
        </w:rPr>
        <w:t xml:space="preserve"> </w:t>
      </w:r>
      <w:r>
        <w:t>collocherà</w:t>
      </w:r>
      <w:r>
        <w:rPr>
          <w:spacing w:val="-2"/>
        </w:rPr>
        <w:t xml:space="preserve"> </w:t>
      </w:r>
      <w:r>
        <w:t>in</w:t>
      </w:r>
      <w:r>
        <w:rPr>
          <w:spacing w:val="-1"/>
        </w:rPr>
        <w:t xml:space="preserve"> </w:t>
      </w:r>
      <w:r>
        <w:t>posizione</w:t>
      </w:r>
      <w:r>
        <w:rPr>
          <w:spacing w:val="3"/>
        </w:rPr>
        <w:t xml:space="preserve"> </w:t>
      </w:r>
      <w:r>
        <w:t>utile</w:t>
      </w:r>
      <w:r>
        <w:rPr>
          <w:spacing w:val="-1"/>
        </w:rPr>
        <w:t xml:space="preserve"> </w:t>
      </w:r>
      <w:r>
        <w:t xml:space="preserve">in </w:t>
      </w:r>
      <w:r w:rsidR="00097DEE">
        <w:rPr>
          <w:spacing w:val="-2"/>
        </w:rPr>
        <w:t xml:space="preserve">graduatoria. </w:t>
      </w:r>
      <w:r>
        <w:t>La graduatoria, approvata e</w:t>
      </w:r>
      <w:r>
        <w:rPr>
          <w:spacing w:val="-15"/>
        </w:rPr>
        <w:t xml:space="preserve"> </w:t>
      </w:r>
      <w:r>
        <w:t>pubblicata</w:t>
      </w:r>
      <w:r>
        <w:rPr>
          <w:spacing w:val="-15"/>
        </w:rPr>
        <w:t xml:space="preserve"> </w:t>
      </w:r>
      <w:r>
        <w:t>con</w:t>
      </w:r>
      <w:r>
        <w:rPr>
          <w:spacing w:val="-15"/>
        </w:rPr>
        <w:t xml:space="preserve"> </w:t>
      </w:r>
      <w:r>
        <w:t>apposito</w:t>
      </w:r>
      <w:r>
        <w:rPr>
          <w:spacing w:val="-15"/>
        </w:rPr>
        <w:t xml:space="preserve"> </w:t>
      </w:r>
      <w:r>
        <w:t>atto</w:t>
      </w:r>
      <w:r>
        <w:rPr>
          <w:spacing w:val="-15"/>
        </w:rPr>
        <w:t xml:space="preserve"> </w:t>
      </w:r>
      <w:r>
        <w:t>successivo,</w:t>
      </w:r>
      <w:r>
        <w:rPr>
          <w:spacing w:val="-15"/>
        </w:rPr>
        <w:t xml:space="preserve"> </w:t>
      </w:r>
      <w:r>
        <w:t>sarà</w:t>
      </w:r>
      <w:r>
        <w:rPr>
          <w:spacing w:val="-15"/>
        </w:rPr>
        <w:t xml:space="preserve"> </w:t>
      </w:r>
      <w:r>
        <w:t>valida</w:t>
      </w:r>
      <w:r>
        <w:rPr>
          <w:spacing w:val="-15"/>
        </w:rPr>
        <w:t xml:space="preserve"> </w:t>
      </w:r>
      <w:r>
        <w:t>fino</w:t>
      </w:r>
      <w:r>
        <w:rPr>
          <w:spacing w:val="-15"/>
        </w:rPr>
        <w:t xml:space="preserve"> </w:t>
      </w:r>
      <w:r>
        <w:t>all'approvazione</w:t>
      </w:r>
      <w:r>
        <w:rPr>
          <w:spacing w:val="-15"/>
        </w:rPr>
        <w:t xml:space="preserve"> </w:t>
      </w:r>
      <w:r>
        <w:t>di</w:t>
      </w:r>
      <w:r>
        <w:rPr>
          <w:spacing w:val="-15"/>
        </w:rPr>
        <w:t xml:space="preserve"> </w:t>
      </w:r>
      <w:r>
        <w:t>una</w:t>
      </w:r>
      <w:r>
        <w:rPr>
          <w:spacing w:val="-15"/>
        </w:rPr>
        <w:t xml:space="preserve"> </w:t>
      </w:r>
      <w:r>
        <w:t>nuova</w:t>
      </w:r>
      <w:r>
        <w:rPr>
          <w:spacing w:val="-15"/>
        </w:rPr>
        <w:t xml:space="preserve"> </w:t>
      </w:r>
      <w:r>
        <w:t>graduatoria. Tutte le condizioni dovranno essere possedute all'atto dell'istanza, entro la scadenza fissata dal presente avviso per la presentazione delle domande.</w:t>
      </w:r>
    </w:p>
    <w:p w:rsidR="00BD40A8" w:rsidRDefault="002C26C0">
      <w:pPr>
        <w:pStyle w:val="Titolo1"/>
        <w:spacing w:before="207"/>
        <w:jc w:val="both"/>
      </w:pPr>
      <w:r>
        <w:t>È</w:t>
      </w:r>
      <w:r>
        <w:rPr>
          <w:spacing w:val="-2"/>
        </w:rPr>
        <w:t xml:space="preserve"> </w:t>
      </w:r>
      <w:r>
        <w:t>PREVISTA</w:t>
      </w:r>
      <w:r>
        <w:rPr>
          <w:spacing w:val="-1"/>
        </w:rPr>
        <w:t xml:space="preserve"> </w:t>
      </w:r>
      <w:r>
        <w:t>LA</w:t>
      </w:r>
      <w:r>
        <w:rPr>
          <w:spacing w:val="-1"/>
        </w:rPr>
        <w:t xml:space="preserve"> </w:t>
      </w:r>
      <w:r>
        <w:t>DECADENZA</w:t>
      </w:r>
      <w:r>
        <w:rPr>
          <w:spacing w:val="-1"/>
        </w:rPr>
        <w:t xml:space="preserve"> </w:t>
      </w:r>
      <w:r>
        <w:t>DAL</w:t>
      </w:r>
      <w:r>
        <w:rPr>
          <w:spacing w:val="-1"/>
        </w:rPr>
        <w:t xml:space="preserve"> </w:t>
      </w:r>
      <w:r>
        <w:t>BENEFICIO</w:t>
      </w:r>
      <w:r>
        <w:rPr>
          <w:spacing w:val="-1"/>
        </w:rPr>
        <w:t xml:space="preserve"> </w:t>
      </w:r>
      <w:r>
        <w:t>NEI</w:t>
      </w:r>
      <w:r>
        <w:rPr>
          <w:spacing w:val="-2"/>
        </w:rPr>
        <w:t xml:space="preserve"> </w:t>
      </w:r>
      <w:r>
        <w:t>CASI</w:t>
      </w:r>
      <w:r>
        <w:rPr>
          <w:spacing w:val="-1"/>
        </w:rPr>
        <w:t xml:space="preserve"> </w:t>
      </w:r>
      <w:r>
        <w:t>DI</w:t>
      </w:r>
      <w:r>
        <w:rPr>
          <w:spacing w:val="-1"/>
        </w:rPr>
        <w:t xml:space="preserve"> </w:t>
      </w:r>
      <w:r>
        <w:t>SEGUITO</w:t>
      </w:r>
      <w:r>
        <w:rPr>
          <w:spacing w:val="-1"/>
        </w:rPr>
        <w:t xml:space="preserve"> </w:t>
      </w:r>
      <w:r>
        <w:rPr>
          <w:spacing w:val="-2"/>
        </w:rPr>
        <w:t>ELENCATI:</w:t>
      </w:r>
    </w:p>
    <w:p w:rsidR="00BD40A8" w:rsidRDefault="002C26C0">
      <w:pPr>
        <w:pStyle w:val="Paragrafoelenco"/>
        <w:numPr>
          <w:ilvl w:val="1"/>
          <w:numId w:val="1"/>
        </w:numPr>
        <w:tabs>
          <w:tab w:val="left" w:pos="861"/>
        </w:tabs>
        <w:spacing w:before="235" w:line="276" w:lineRule="auto"/>
        <w:ind w:right="146"/>
        <w:rPr>
          <w:sz w:val="24"/>
        </w:rPr>
      </w:pPr>
      <w:r>
        <w:rPr>
          <w:sz w:val="24"/>
        </w:rPr>
        <w:t>mancato</w:t>
      </w:r>
      <w:r>
        <w:rPr>
          <w:spacing w:val="30"/>
          <w:sz w:val="24"/>
        </w:rPr>
        <w:t xml:space="preserve"> </w:t>
      </w:r>
      <w:r>
        <w:rPr>
          <w:sz w:val="24"/>
        </w:rPr>
        <w:t>ritiro</w:t>
      </w:r>
      <w:r>
        <w:rPr>
          <w:spacing w:val="29"/>
          <w:sz w:val="24"/>
        </w:rPr>
        <w:t xml:space="preserve"> </w:t>
      </w:r>
      <w:r>
        <w:rPr>
          <w:sz w:val="24"/>
        </w:rPr>
        <w:t>del</w:t>
      </w:r>
      <w:r>
        <w:rPr>
          <w:spacing w:val="30"/>
          <w:sz w:val="24"/>
        </w:rPr>
        <w:t xml:space="preserve"> </w:t>
      </w:r>
      <w:r>
        <w:rPr>
          <w:sz w:val="24"/>
        </w:rPr>
        <w:t>pacco</w:t>
      </w:r>
      <w:r>
        <w:rPr>
          <w:spacing w:val="31"/>
          <w:sz w:val="24"/>
        </w:rPr>
        <w:t xml:space="preserve"> </w:t>
      </w:r>
      <w:r>
        <w:rPr>
          <w:sz w:val="24"/>
        </w:rPr>
        <w:t>alimentare,</w:t>
      </w:r>
      <w:r>
        <w:rPr>
          <w:spacing w:val="30"/>
          <w:sz w:val="24"/>
        </w:rPr>
        <w:t xml:space="preserve"> </w:t>
      </w:r>
      <w:r>
        <w:rPr>
          <w:sz w:val="24"/>
        </w:rPr>
        <w:t>senza</w:t>
      </w:r>
      <w:r>
        <w:rPr>
          <w:spacing w:val="29"/>
          <w:sz w:val="24"/>
        </w:rPr>
        <w:t xml:space="preserve"> </w:t>
      </w:r>
      <w:r>
        <w:rPr>
          <w:sz w:val="24"/>
        </w:rPr>
        <w:t>valida</w:t>
      </w:r>
      <w:r>
        <w:rPr>
          <w:spacing w:val="29"/>
          <w:sz w:val="24"/>
        </w:rPr>
        <w:t xml:space="preserve"> </w:t>
      </w:r>
      <w:r>
        <w:rPr>
          <w:sz w:val="24"/>
        </w:rPr>
        <w:t>giustificazione,</w:t>
      </w:r>
      <w:r>
        <w:rPr>
          <w:spacing w:val="29"/>
          <w:sz w:val="24"/>
        </w:rPr>
        <w:t xml:space="preserve"> </w:t>
      </w:r>
      <w:r>
        <w:rPr>
          <w:sz w:val="24"/>
        </w:rPr>
        <w:t>per</w:t>
      </w:r>
      <w:r>
        <w:rPr>
          <w:spacing w:val="29"/>
          <w:sz w:val="24"/>
        </w:rPr>
        <w:t xml:space="preserve"> </w:t>
      </w:r>
      <w:r>
        <w:rPr>
          <w:sz w:val="24"/>
        </w:rPr>
        <w:t>n.</w:t>
      </w:r>
      <w:r>
        <w:rPr>
          <w:spacing w:val="31"/>
          <w:sz w:val="24"/>
        </w:rPr>
        <w:t xml:space="preserve"> </w:t>
      </w:r>
      <w:r>
        <w:rPr>
          <w:sz w:val="24"/>
        </w:rPr>
        <w:t>2</w:t>
      </w:r>
      <w:r>
        <w:rPr>
          <w:spacing w:val="30"/>
          <w:sz w:val="24"/>
        </w:rPr>
        <w:t xml:space="preserve"> </w:t>
      </w:r>
      <w:r>
        <w:rPr>
          <w:sz w:val="24"/>
        </w:rPr>
        <w:t>volte</w:t>
      </w:r>
      <w:r>
        <w:rPr>
          <w:spacing w:val="29"/>
          <w:sz w:val="24"/>
        </w:rPr>
        <w:t xml:space="preserve"> </w:t>
      </w:r>
      <w:r>
        <w:rPr>
          <w:sz w:val="24"/>
        </w:rPr>
        <w:t>nel</w:t>
      </w:r>
      <w:r>
        <w:rPr>
          <w:spacing w:val="30"/>
          <w:sz w:val="24"/>
        </w:rPr>
        <w:t xml:space="preserve"> </w:t>
      </w:r>
      <w:r>
        <w:rPr>
          <w:sz w:val="24"/>
        </w:rPr>
        <w:t xml:space="preserve">corso </w:t>
      </w:r>
      <w:r>
        <w:rPr>
          <w:spacing w:val="-2"/>
          <w:sz w:val="24"/>
        </w:rPr>
        <w:t>dell'anno;</w:t>
      </w:r>
    </w:p>
    <w:p w:rsidR="00BD40A8" w:rsidRDefault="002C26C0">
      <w:pPr>
        <w:pStyle w:val="Paragrafoelenco"/>
        <w:numPr>
          <w:ilvl w:val="1"/>
          <w:numId w:val="1"/>
        </w:numPr>
        <w:tabs>
          <w:tab w:val="left" w:pos="860"/>
        </w:tabs>
        <w:spacing w:before="1"/>
        <w:ind w:left="860" w:hanging="359"/>
        <w:rPr>
          <w:sz w:val="24"/>
        </w:rPr>
      </w:pPr>
      <w:r>
        <w:rPr>
          <w:sz w:val="24"/>
        </w:rPr>
        <w:t>venir</w:t>
      </w:r>
      <w:r>
        <w:rPr>
          <w:spacing w:val="-3"/>
          <w:sz w:val="24"/>
        </w:rPr>
        <w:t xml:space="preserve"> </w:t>
      </w:r>
      <w:r>
        <w:rPr>
          <w:sz w:val="24"/>
        </w:rPr>
        <w:t>meno</w:t>
      </w:r>
      <w:r>
        <w:rPr>
          <w:spacing w:val="-1"/>
          <w:sz w:val="24"/>
        </w:rPr>
        <w:t xml:space="preserve"> </w:t>
      </w:r>
      <w:r>
        <w:rPr>
          <w:sz w:val="24"/>
        </w:rPr>
        <w:t>del requisito</w:t>
      </w:r>
      <w:r>
        <w:rPr>
          <w:spacing w:val="-1"/>
          <w:sz w:val="24"/>
        </w:rPr>
        <w:t xml:space="preserve"> </w:t>
      </w:r>
      <w:r>
        <w:rPr>
          <w:sz w:val="24"/>
        </w:rPr>
        <w:t>della</w:t>
      </w:r>
      <w:r>
        <w:rPr>
          <w:spacing w:val="-1"/>
          <w:sz w:val="24"/>
        </w:rPr>
        <w:t xml:space="preserve"> </w:t>
      </w:r>
      <w:r>
        <w:rPr>
          <w:sz w:val="24"/>
        </w:rPr>
        <w:t>residenza nel</w:t>
      </w:r>
      <w:r>
        <w:rPr>
          <w:spacing w:val="-1"/>
          <w:sz w:val="24"/>
        </w:rPr>
        <w:t xml:space="preserve"> </w:t>
      </w:r>
      <w:r>
        <w:rPr>
          <w:sz w:val="24"/>
        </w:rPr>
        <w:t>Comune</w:t>
      </w:r>
      <w:r>
        <w:rPr>
          <w:spacing w:val="-1"/>
          <w:sz w:val="24"/>
        </w:rPr>
        <w:t xml:space="preserve"> </w:t>
      </w:r>
      <w:r>
        <w:rPr>
          <w:sz w:val="24"/>
        </w:rPr>
        <w:t>di</w:t>
      </w:r>
      <w:r>
        <w:rPr>
          <w:spacing w:val="-1"/>
          <w:sz w:val="24"/>
        </w:rPr>
        <w:t xml:space="preserve"> </w:t>
      </w:r>
      <w:r>
        <w:rPr>
          <w:sz w:val="24"/>
        </w:rPr>
        <w:t>Nocera</w:t>
      </w:r>
      <w:r>
        <w:rPr>
          <w:spacing w:val="-1"/>
          <w:sz w:val="24"/>
        </w:rPr>
        <w:t xml:space="preserve"> </w:t>
      </w:r>
      <w:r>
        <w:rPr>
          <w:spacing w:val="-2"/>
          <w:sz w:val="24"/>
        </w:rPr>
        <w:t>Superiore</w:t>
      </w:r>
    </w:p>
    <w:p w:rsidR="00BD40A8" w:rsidRDefault="002C26C0">
      <w:pPr>
        <w:pStyle w:val="Paragrafoelenco"/>
        <w:numPr>
          <w:ilvl w:val="1"/>
          <w:numId w:val="1"/>
        </w:numPr>
        <w:tabs>
          <w:tab w:val="left" w:pos="860"/>
        </w:tabs>
        <w:spacing w:before="41"/>
        <w:ind w:left="860" w:hanging="359"/>
        <w:rPr>
          <w:sz w:val="24"/>
        </w:rPr>
      </w:pPr>
      <w:r>
        <w:rPr>
          <w:sz w:val="24"/>
        </w:rPr>
        <w:t>accertamento</w:t>
      </w:r>
      <w:r>
        <w:rPr>
          <w:spacing w:val="-1"/>
          <w:sz w:val="24"/>
        </w:rPr>
        <w:t xml:space="preserve"> </w:t>
      </w:r>
      <w:r>
        <w:rPr>
          <w:sz w:val="24"/>
        </w:rPr>
        <w:t>di</w:t>
      </w:r>
      <w:r>
        <w:rPr>
          <w:spacing w:val="-1"/>
          <w:sz w:val="24"/>
        </w:rPr>
        <w:t xml:space="preserve"> </w:t>
      </w:r>
      <w:r>
        <w:rPr>
          <w:sz w:val="24"/>
        </w:rPr>
        <w:t>mendacità</w:t>
      </w:r>
      <w:r>
        <w:rPr>
          <w:spacing w:val="-2"/>
          <w:sz w:val="24"/>
        </w:rPr>
        <w:t xml:space="preserve"> </w:t>
      </w:r>
      <w:r>
        <w:rPr>
          <w:sz w:val="24"/>
        </w:rPr>
        <w:t>delle</w:t>
      </w:r>
      <w:r>
        <w:rPr>
          <w:spacing w:val="-1"/>
          <w:sz w:val="24"/>
        </w:rPr>
        <w:t xml:space="preserve"> </w:t>
      </w:r>
      <w:r>
        <w:rPr>
          <w:sz w:val="24"/>
        </w:rPr>
        <w:t>dichiarazioni</w:t>
      </w:r>
      <w:r>
        <w:rPr>
          <w:spacing w:val="-1"/>
          <w:sz w:val="24"/>
        </w:rPr>
        <w:t xml:space="preserve"> </w:t>
      </w:r>
      <w:r>
        <w:rPr>
          <w:spacing w:val="-4"/>
          <w:sz w:val="24"/>
        </w:rPr>
        <w:t>rese;</w:t>
      </w:r>
    </w:p>
    <w:p w:rsidR="00BD40A8" w:rsidRDefault="002C26C0">
      <w:pPr>
        <w:pStyle w:val="Paragrafoelenco"/>
        <w:numPr>
          <w:ilvl w:val="1"/>
          <w:numId w:val="1"/>
        </w:numPr>
        <w:tabs>
          <w:tab w:val="left" w:pos="860"/>
        </w:tabs>
        <w:spacing w:before="44"/>
        <w:ind w:left="860" w:hanging="359"/>
        <w:rPr>
          <w:sz w:val="24"/>
        </w:rPr>
      </w:pPr>
      <w:r>
        <w:rPr>
          <w:sz w:val="24"/>
        </w:rPr>
        <w:t>venir</w:t>
      </w:r>
      <w:r>
        <w:rPr>
          <w:spacing w:val="-4"/>
          <w:sz w:val="24"/>
        </w:rPr>
        <w:t xml:space="preserve"> </w:t>
      </w:r>
      <w:r>
        <w:rPr>
          <w:sz w:val="24"/>
        </w:rPr>
        <w:t>meno</w:t>
      </w:r>
      <w:r>
        <w:rPr>
          <w:spacing w:val="-1"/>
          <w:sz w:val="24"/>
        </w:rPr>
        <w:t xml:space="preserve"> </w:t>
      </w:r>
      <w:r>
        <w:rPr>
          <w:sz w:val="24"/>
        </w:rPr>
        <w:t>di</w:t>
      </w:r>
      <w:r>
        <w:rPr>
          <w:spacing w:val="-1"/>
          <w:sz w:val="24"/>
        </w:rPr>
        <w:t xml:space="preserve"> </w:t>
      </w:r>
      <w:r>
        <w:rPr>
          <w:sz w:val="24"/>
        </w:rPr>
        <w:t>altri</w:t>
      </w:r>
      <w:r>
        <w:rPr>
          <w:spacing w:val="-2"/>
          <w:sz w:val="24"/>
        </w:rPr>
        <w:t xml:space="preserve"> </w:t>
      </w:r>
      <w:r>
        <w:rPr>
          <w:sz w:val="24"/>
        </w:rPr>
        <w:t>requisiti</w:t>
      </w:r>
      <w:r>
        <w:rPr>
          <w:spacing w:val="-1"/>
          <w:sz w:val="24"/>
        </w:rPr>
        <w:t xml:space="preserve"> </w:t>
      </w:r>
      <w:r>
        <w:rPr>
          <w:sz w:val="24"/>
        </w:rPr>
        <w:t>di</w:t>
      </w:r>
      <w:r>
        <w:rPr>
          <w:spacing w:val="-1"/>
          <w:sz w:val="24"/>
        </w:rPr>
        <w:t xml:space="preserve"> </w:t>
      </w:r>
      <w:r>
        <w:rPr>
          <w:sz w:val="24"/>
        </w:rPr>
        <w:t>ammissibilità</w:t>
      </w:r>
      <w:r>
        <w:rPr>
          <w:spacing w:val="-3"/>
          <w:sz w:val="24"/>
        </w:rPr>
        <w:t xml:space="preserve"> </w:t>
      </w:r>
      <w:r>
        <w:rPr>
          <w:sz w:val="24"/>
        </w:rPr>
        <w:t>indicati</w:t>
      </w:r>
      <w:r>
        <w:rPr>
          <w:spacing w:val="-1"/>
          <w:sz w:val="24"/>
        </w:rPr>
        <w:t xml:space="preserve"> </w:t>
      </w:r>
      <w:r>
        <w:rPr>
          <w:sz w:val="24"/>
        </w:rPr>
        <w:t>nel</w:t>
      </w:r>
      <w:r>
        <w:rPr>
          <w:spacing w:val="-1"/>
          <w:sz w:val="24"/>
        </w:rPr>
        <w:t xml:space="preserve"> </w:t>
      </w:r>
      <w:r>
        <w:rPr>
          <w:sz w:val="24"/>
        </w:rPr>
        <w:t>presente</w:t>
      </w:r>
      <w:r>
        <w:rPr>
          <w:spacing w:val="-1"/>
          <w:sz w:val="24"/>
        </w:rPr>
        <w:t xml:space="preserve"> </w:t>
      </w:r>
      <w:r>
        <w:rPr>
          <w:spacing w:val="-2"/>
          <w:sz w:val="24"/>
        </w:rPr>
        <w:t>avviso;</w:t>
      </w:r>
    </w:p>
    <w:p w:rsidR="00BD40A8" w:rsidRDefault="002C26C0">
      <w:pPr>
        <w:pStyle w:val="Corpotesto"/>
        <w:spacing w:before="240" w:line="276" w:lineRule="auto"/>
        <w:ind w:left="140" w:right="147"/>
        <w:jc w:val="both"/>
      </w:pPr>
      <w:r>
        <w:t>In caso di decadenza dal beneficio di uno o più soggetti beneficiari, si procederà allo scorrimento della graduatoria e al riconoscimento del Pacco Alimentare per le mensilità residue, previa verifica della sussistenza dei requisiti dichiarati, all'eventuale nuovo beneficiano.</w:t>
      </w:r>
    </w:p>
    <w:p w:rsidR="00BD40A8" w:rsidRDefault="00BD40A8">
      <w:pPr>
        <w:pStyle w:val="Corpotesto"/>
        <w:spacing w:line="276" w:lineRule="auto"/>
        <w:jc w:val="both"/>
        <w:sectPr w:rsidR="00BD40A8">
          <w:pgSz w:w="11910" w:h="16840"/>
          <w:pgMar w:top="2080" w:right="992" w:bottom="1380" w:left="992" w:header="268" w:footer="1183" w:gutter="0"/>
          <w:cols w:space="720"/>
        </w:sectPr>
      </w:pPr>
    </w:p>
    <w:p w:rsidR="00BD40A8" w:rsidRDefault="002C26C0">
      <w:pPr>
        <w:pStyle w:val="Corpotesto"/>
        <w:spacing w:before="265" w:line="276" w:lineRule="auto"/>
        <w:ind w:left="140" w:right="140"/>
        <w:jc w:val="both"/>
      </w:pPr>
      <w:r>
        <w:lastRenderedPageBreak/>
        <w:t xml:space="preserve">Il pacco alimentare che non verrà ritirato nei giorni stabiliti per una delle 11 mensilità, previste dal bando, verrà destinato alle famiglie che seguono in graduatoria vista la deperibilità dei prodotti </w:t>
      </w:r>
      <w:r>
        <w:rPr>
          <w:spacing w:val="-2"/>
        </w:rPr>
        <w:t>freschi.</w:t>
      </w:r>
    </w:p>
    <w:p w:rsidR="00BD40A8" w:rsidRDefault="002C26C0">
      <w:pPr>
        <w:pStyle w:val="Corpotesto"/>
        <w:spacing w:before="200" w:line="276" w:lineRule="auto"/>
        <w:ind w:left="140" w:right="145"/>
        <w:jc w:val="both"/>
      </w:pPr>
      <w:r>
        <w:t>Ai sensi dell’Art. 7 del D.P.R. n. 445 del 2000, spetta all'Amministrazione Comunale procedere ai controlli finalizzati all'accertamento della veridicità delle dichiarazioni rese e alla verifica della validità della documentazione presentata dai richiedenti, fermo restando le sanzioni penali previste dall'art. 76 del D.P.R. n. 445 del 2000, qualora dal controllo emerga la non veridicità del contenuto delle dichiarazioni rese, il dichiarante decade immediatamente dal beneficio conseguito.</w:t>
      </w:r>
    </w:p>
    <w:p w:rsidR="00BD40A8" w:rsidRDefault="002C26C0">
      <w:pPr>
        <w:pStyle w:val="Titolo1"/>
        <w:spacing w:before="206"/>
        <w:ind w:left="140"/>
      </w:pPr>
      <w:r>
        <w:rPr>
          <w:spacing w:val="-2"/>
        </w:rPr>
        <w:t>CONTROLLI</w:t>
      </w:r>
    </w:p>
    <w:p w:rsidR="00BD40A8" w:rsidRDefault="002C26C0">
      <w:pPr>
        <w:pStyle w:val="Corpotesto"/>
        <w:spacing w:before="236" w:line="276" w:lineRule="auto"/>
        <w:ind w:left="140" w:right="147"/>
        <w:jc w:val="both"/>
      </w:pPr>
      <w:r>
        <w:t>L'Amministrazione si riserva di effettuare un controllo a campione di almeno il 20% delle domande pervenute,</w:t>
      </w:r>
      <w:r>
        <w:rPr>
          <w:spacing w:val="-2"/>
        </w:rPr>
        <w:t xml:space="preserve"> </w:t>
      </w:r>
      <w:r>
        <w:t>sulle</w:t>
      </w:r>
      <w:r>
        <w:rPr>
          <w:spacing w:val="-3"/>
        </w:rPr>
        <w:t xml:space="preserve"> </w:t>
      </w:r>
      <w:r>
        <w:t>dichiarazioni</w:t>
      </w:r>
      <w:r>
        <w:rPr>
          <w:spacing w:val="-3"/>
        </w:rPr>
        <w:t xml:space="preserve"> </w:t>
      </w:r>
      <w:r>
        <w:t>rese,</w:t>
      </w:r>
      <w:r>
        <w:rPr>
          <w:spacing w:val="-3"/>
        </w:rPr>
        <w:t xml:space="preserve"> </w:t>
      </w:r>
      <w:r>
        <w:t>disponendo,</w:t>
      </w:r>
      <w:r>
        <w:rPr>
          <w:spacing w:val="-3"/>
        </w:rPr>
        <w:t xml:space="preserve"> </w:t>
      </w:r>
      <w:r>
        <w:t>nei</w:t>
      </w:r>
      <w:r>
        <w:rPr>
          <w:spacing w:val="-3"/>
        </w:rPr>
        <w:t xml:space="preserve"> </w:t>
      </w:r>
      <w:r>
        <w:t>casi</w:t>
      </w:r>
      <w:r>
        <w:rPr>
          <w:spacing w:val="-1"/>
        </w:rPr>
        <w:t xml:space="preserve"> </w:t>
      </w:r>
      <w:r>
        <w:t>accertati</w:t>
      </w:r>
      <w:r>
        <w:rPr>
          <w:spacing w:val="-3"/>
        </w:rPr>
        <w:t xml:space="preserve"> </w:t>
      </w:r>
      <w:r>
        <w:t>di</w:t>
      </w:r>
      <w:r>
        <w:rPr>
          <w:spacing w:val="-1"/>
        </w:rPr>
        <w:t xml:space="preserve"> </w:t>
      </w:r>
      <w:r>
        <w:t>falsa</w:t>
      </w:r>
      <w:r>
        <w:rPr>
          <w:spacing w:val="-3"/>
        </w:rPr>
        <w:t xml:space="preserve"> </w:t>
      </w:r>
      <w:r>
        <w:t>dichiarazione</w:t>
      </w:r>
      <w:r>
        <w:rPr>
          <w:spacing w:val="-3"/>
        </w:rPr>
        <w:t xml:space="preserve"> </w:t>
      </w:r>
      <w:r>
        <w:t>la</w:t>
      </w:r>
      <w:r>
        <w:rPr>
          <w:spacing w:val="-4"/>
        </w:rPr>
        <w:t xml:space="preserve"> </w:t>
      </w:r>
      <w:r>
        <w:t>decadenza dal beneficio e la denuncia all'autorità competente.</w:t>
      </w:r>
    </w:p>
    <w:p w:rsidR="00BD40A8" w:rsidRDefault="002C26C0">
      <w:pPr>
        <w:pStyle w:val="Titolo1"/>
        <w:spacing w:before="204"/>
        <w:ind w:left="140"/>
      </w:pPr>
      <w:r>
        <w:rPr>
          <w:spacing w:val="-2"/>
        </w:rPr>
        <w:t>INFORMAZIONI</w:t>
      </w:r>
    </w:p>
    <w:p w:rsidR="00BD40A8" w:rsidRDefault="00BD40A8">
      <w:pPr>
        <w:pStyle w:val="Corpotesto"/>
        <w:spacing w:before="53"/>
        <w:rPr>
          <w:b/>
        </w:rPr>
      </w:pPr>
    </w:p>
    <w:p w:rsidR="00BD40A8" w:rsidRDefault="002C26C0">
      <w:pPr>
        <w:pStyle w:val="Corpotesto"/>
        <w:spacing w:line="278" w:lineRule="auto"/>
        <w:ind w:left="140" w:right="140"/>
        <w:jc w:val="both"/>
      </w:pPr>
      <w:r>
        <w:t xml:space="preserve">Il presente Avviso e il modulo di domanda sono pubblicati sul sito istituzionale dell'Ente: </w:t>
      </w:r>
      <w:hyperlink r:id="rId10">
        <w:r>
          <w:t>www.comune.nocera-superiore.sa.it</w:t>
        </w:r>
      </w:hyperlink>
      <w:r>
        <w:t xml:space="preserve"> - Home Page Area Sociale 081.5169299 – 222.</w:t>
      </w:r>
    </w:p>
    <w:p w:rsidR="00BD40A8" w:rsidRDefault="002C26C0">
      <w:pPr>
        <w:pStyle w:val="Titolo1"/>
        <w:spacing w:before="200"/>
        <w:ind w:left="140"/>
      </w:pPr>
      <w:r>
        <w:t>TRATTAMENTO</w:t>
      </w:r>
      <w:r>
        <w:rPr>
          <w:spacing w:val="-2"/>
        </w:rPr>
        <w:t xml:space="preserve"> </w:t>
      </w:r>
      <w:r>
        <w:t>DEI</w:t>
      </w:r>
      <w:r>
        <w:rPr>
          <w:spacing w:val="-3"/>
        </w:rPr>
        <w:t xml:space="preserve"> </w:t>
      </w:r>
      <w:r>
        <w:rPr>
          <w:spacing w:val="-4"/>
        </w:rPr>
        <w:t>DATI</w:t>
      </w:r>
    </w:p>
    <w:p w:rsidR="00BD40A8" w:rsidRDefault="00BD40A8">
      <w:pPr>
        <w:pStyle w:val="Corpotesto"/>
        <w:spacing w:before="53"/>
        <w:rPr>
          <w:b/>
        </w:rPr>
      </w:pPr>
    </w:p>
    <w:p w:rsidR="00BD40A8" w:rsidRDefault="002C26C0">
      <w:pPr>
        <w:pStyle w:val="Corpotesto"/>
        <w:spacing w:line="276" w:lineRule="auto"/>
        <w:ind w:left="140" w:right="142"/>
        <w:jc w:val="both"/>
      </w:pPr>
      <w:r>
        <w:t>Ai</w:t>
      </w:r>
      <w:r>
        <w:rPr>
          <w:spacing w:val="-12"/>
        </w:rPr>
        <w:t xml:space="preserve"> </w:t>
      </w:r>
      <w:r>
        <w:t>fini</w:t>
      </w:r>
      <w:r>
        <w:rPr>
          <w:spacing w:val="-12"/>
        </w:rPr>
        <w:t xml:space="preserve"> </w:t>
      </w:r>
      <w:r>
        <w:t>del</w:t>
      </w:r>
      <w:r>
        <w:rPr>
          <w:spacing w:val="-12"/>
        </w:rPr>
        <w:t xml:space="preserve"> </w:t>
      </w:r>
      <w:r>
        <w:t>rispetto</w:t>
      </w:r>
      <w:r>
        <w:rPr>
          <w:spacing w:val="-12"/>
        </w:rPr>
        <w:t xml:space="preserve"> </w:t>
      </w:r>
      <w:r>
        <w:t>delle</w:t>
      </w:r>
      <w:r>
        <w:rPr>
          <w:spacing w:val="-12"/>
        </w:rPr>
        <w:t xml:space="preserve"> </w:t>
      </w:r>
      <w:r>
        <w:t>vigenti</w:t>
      </w:r>
      <w:r>
        <w:rPr>
          <w:spacing w:val="-11"/>
        </w:rPr>
        <w:t xml:space="preserve"> </w:t>
      </w:r>
      <w:r>
        <w:t>disposizioni</w:t>
      </w:r>
      <w:r>
        <w:rPr>
          <w:spacing w:val="-11"/>
        </w:rPr>
        <w:t xml:space="preserve"> </w:t>
      </w:r>
      <w:r>
        <w:t>in</w:t>
      </w:r>
      <w:r>
        <w:rPr>
          <w:spacing w:val="-12"/>
        </w:rPr>
        <w:t xml:space="preserve"> </w:t>
      </w:r>
      <w:r>
        <w:t>materia</w:t>
      </w:r>
      <w:r>
        <w:rPr>
          <w:spacing w:val="-13"/>
        </w:rPr>
        <w:t xml:space="preserve"> </w:t>
      </w:r>
      <w:r>
        <w:t>di</w:t>
      </w:r>
      <w:r>
        <w:rPr>
          <w:spacing w:val="-12"/>
        </w:rPr>
        <w:t xml:space="preserve"> </w:t>
      </w:r>
      <w:r>
        <w:t>privacy</w:t>
      </w:r>
      <w:r>
        <w:rPr>
          <w:spacing w:val="-14"/>
        </w:rPr>
        <w:t xml:space="preserve"> </w:t>
      </w:r>
      <w:r>
        <w:t>(D.</w:t>
      </w:r>
      <w:r>
        <w:rPr>
          <w:spacing w:val="-10"/>
        </w:rPr>
        <w:t xml:space="preserve"> </w:t>
      </w:r>
      <w:proofErr w:type="spellStart"/>
      <w:r>
        <w:t>Lgs</w:t>
      </w:r>
      <w:proofErr w:type="spellEnd"/>
      <w:r>
        <w:t>.</w:t>
      </w:r>
      <w:r>
        <w:rPr>
          <w:spacing w:val="-10"/>
        </w:rPr>
        <w:t xml:space="preserve"> </w:t>
      </w:r>
      <w:r>
        <w:t>n.</w:t>
      </w:r>
      <w:r>
        <w:rPr>
          <w:spacing w:val="-10"/>
        </w:rPr>
        <w:t xml:space="preserve"> </w:t>
      </w:r>
      <w:r>
        <w:t>196</w:t>
      </w:r>
      <w:r>
        <w:rPr>
          <w:spacing w:val="-12"/>
        </w:rPr>
        <w:t xml:space="preserve"> </w:t>
      </w:r>
      <w:r>
        <w:t>del</w:t>
      </w:r>
      <w:r>
        <w:rPr>
          <w:spacing w:val="-12"/>
        </w:rPr>
        <w:t xml:space="preserve"> </w:t>
      </w:r>
      <w:r>
        <w:t>2003</w:t>
      </w:r>
      <w:r>
        <w:rPr>
          <w:spacing w:val="-10"/>
        </w:rPr>
        <w:t xml:space="preserve"> </w:t>
      </w:r>
      <w:r>
        <w:t>e</w:t>
      </w:r>
      <w:r>
        <w:rPr>
          <w:spacing w:val="-13"/>
        </w:rPr>
        <w:t xml:space="preserve"> </w:t>
      </w:r>
      <w:proofErr w:type="spellStart"/>
      <w:r>
        <w:t>ss.</w:t>
      </w:r>
      <w:proofErr w:type="gramStart"/>
      <w:r>
        <w:t>mm.ii</w:t>
      </w:r>
      <w:proofErr w:type="spellEnd"/>
      <w:r>
        <w:t>.</w:t>
      </w:r>
      <w:proofErr w:type="gramEnd"/>
      <w:r>
        <w:t xml:space="preserve"> e</w:t>
      </w:r>
      <w:r>
        <w:rPr>
          <w:spacing w:val="-1"/>
        </w:rPr>
        <w:t xml:space="preserve"> </w:t>
      </w:r>
      <w:r>
        <w:t>GDPR 2017/679),</w:t>
      </w:r>
      <w:r>
        <w:rPr>
          <w:spacing w:val="-1"/>
        </w:rPr>
        <w:t xml:space="preserve"> </w:t>
      </w:r>
      <w:r>
        <w:t>si rende</w:t>
      </w:r>
      <w:r>
        <w:rPr>
          <w:spacing w:val="-1"/>
        </w:rPr>
        <w:t xml:space="preserve"> </w:t>
      </w:r>
      <w:r>
        <w:t>noto che</w:t>
      </w:r>
      <w:r>
        <w:rPr>
          <w:spacing w:val="-1"/>
        </w:rPr>
        <w:t xml:space="preserve"> </w:t>
      </w:r>
      <w:r>
        <w:t>tutti i dati personali comunicati dai richiedenti saranno trattati in modalità cartacea e/o informatica nel rispetto di quanto previsto dalle vigenti disposizioni normative e regolamentari in materia. I</w:t>
      </w:r>
      <w:r>
        <w:rPr>
          <w:spacing w:val="-4"/>
        </w:rPr>
        <w:t xml:space="preserve"> </w:t>
      </w:r>
      <w:r>
        <w:t>dati saranno utilizzati esclusivamente per le finalità di cui</w:t>
      </w:r>
      <w:r>
        <w:rPr>
          <w:spacing w:val="-1"/>
        </w:rPr>
        <w:t xml:space="preserve"> </w:t>
      </w:r>
      <w:r>
        <w:t>al presente Avviso Pubblico.</w:t>
      </w:r>
    </w:p>
    <w:p w:rsidR="00BD40A8" w:rsidRDefault="00BD40A8">
      <w:pPr>
        <w:pStyle w:val="Corpotesto"/>
        <w:rPr>
          <w:sz w:val="20"/>
        </w:rPr>
      </w:pPr>
    </w:p>
    <w:p w:rsidR="00BD40A8" w:rsidRDefault="00BD40A8">
      <w:pPr>
        <w:pStyle w:val="Corpotesto"/>
        <w:spacing w:before="170"/>
        <w:rPr>
          <w:sz w:val="20"/>
        </w:rPr>
      </w:pPr>
    </w:p>
    <w:p w:rsidR="00BD40A8" w:rsidRDefault="00BD40A8">
      <w:pPr>
        <w:pStyle w:val="Corpotesto"/>
        <w:rPr>
          <w:sz w:val="20"/>
        </w:rPr>
        <w:sectPr w:rsidR="00BD40A8">
          <w:pgSz w:w="11910" w:h="16840"/>
          <w:pgMar w:top="2080" w:right="992" w:bottom="1380" w:left="992" w:header="268" w:footer="1183" w:gutter="0"/>
          <w:cols w:space="720"/>
        </w:sectPr>
      </w:pPr>
    </w:p>
    <w:p w:rsidR="00BD40A8" w:rsidRDefault="002C26C0">
      <w:pPr>
        <w:pStyle w:val="Corpotesto"/>
        <w:spacing w:before="90"/>
        <w:ind w:left="140"/>
      </w:pPr>
      <w:r>
        <w:t>Nocera</w:t>
      </w:r>
      <w:r>
        <w:rPr>
          <w:spacing w:val="-3"/>
        </w:rPr>
        <w:t xml:space="preserve"> </w:t>
      </w:r>
      <w:r>
        <w:rPr>
          <w:spacing w:val="-2"/>
        </w:rPr>
        <w:t>Superiore</w:t>
      </w:r>
    </w:p>
    <w:p w:rsidR="00BD40A8" w:rsidRDefault="002C26C0">
      <w:pPr>
        <w:rPr>
          <w:sz w:val="24"/>
        </w:rPr>
      </w:pPr>
      <w:r>
        <w:br w:type="column"/>
      </w:r>
    </w:p>
    <w:p w:rsidR="00BD40A8" w:rsidRDefault="00BD40A8">
      <w:pPr>
        <w:pStyle w:val="Corpotesto"/>
        <w:spacing w:before="54"/>
      </w:pPr>
    </w:p>
    <w:p w:rsidR="00BD40A8" w:rsidRDefault="002C26C0">
      <w:pPr>
        <w:pStyle w:val="Corpotesto"/>
        <w:spacing w:line="530" w:lineRule="auto"/>
        <w:ind w:left="354" w:right="538" w:hanging="214"/>
      </w:pPr>
      <w:r>
        <w:t>La</w:t>
      </w:r>
      <w:r>
        <w:rPr>
          <w:spacing w:val="-12"/>
        </w:rPr>
        <w:t xml:space="preserve"> </w:t>
      </w:r>
      <w:r>
        <w:t>Responsabile</w:t>
      </w:r>
      <w:r>
        <w:rPr>
          <w:spacing w:val="-11"/>
        </w:rPr>
        <w:t xml:space="preserve"> </w:t>
      </w:r>
      <w:r>
        <w:t>dell’Area</w:t>
      </w:r>
      <w:r>
        <w:rPr>
          <w:spacing w:val="-12"/>
        </w:rPr>
        <w:t xml:space="preserve"> </w:t>
      </w:r>
      <w:r>
        <w:t>Sociale Dott.ssa</w:t>
      </w:r>
      <w:r>
        <w:rPr>
          <w:spacing w:val="-2"/>
        </w:rPr>
        <w:t xml:space="preserve"> </w:t>
      </w:r>
      <w:r>
        <w:t>Carla</w:t>
      </w:r>
      <w:r>
        <w:rPr>
          <w:spacing w:val="-3"/>
        </w:rPr>
        <w:t xml:space="preserve"> </w:t>
      </w:r>
      <w:r>
        <w:t>Flavia</w:t>
      </w:r>
      <w:r>
        <w:rPr>
          <w:spacing w:val="-2"/>
        </w:rPr>
        <w:t xml:space="preserve"> </w:t>
      </w:r>
      <w:r>
        <w:t>Del</w:t>
      </w:r>
      <w:r>
        <w:rPr>
          <w:spacing w:val="2"/>
        </w:rPr>
        <w:t xml:space="preserve"> </w:t>
      </w:r>
      <w:r>
        <w:rPr>
          <w:spacing w:val="-4"/>
        </w:rPr>
        <w:t>Regno</w:t>
      </w:r>
    </w:p>
    <w:sectPr w:rsidR="00BD40A8">
      <w:type w:val="continuous"/>
      <w:pgSz w:w="11910" w:h="16840"/>
      <w:pgMar w:top="2080" w:right="992" w:bottom="1380" w:left="992" w:header="268" w:footer="1183" w:gutter="0"/>
      <w:cols w:num="2" w:space="720" w:equalWidth="0">
        <w:col w:w="1864" w:space="4053"/>
        <w:col w:w="400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66F4" w:rsidRDefault="00EC66F4">
      <w:r>
        <w:separator/>
      </w:r>
    </w:p>
  </w:endnote>
  <w:endnote w:type="continuationSeparator" w:id="0">
    <w:p w:rsidR="00EC66F4" w:rsidRDefault="00EC6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0A8" w:rsidRDefault="002C26C0">
    <w:pPr>
      <w:pStyle w:val="Corpotesto"/>
      <w:spacing w:line="14" w:lineRule="auto"/>
      <w:rPr>
        <w:sz w:val="20"/>
      </w:rPr>
    </w:pPr>
    <w:r>
      <w:rPr>
        <w:noProof/>
        <w:sz w:val="20"/>
        <w:lang w:eastAsia="it-IT"/>
      </w:rPr>
      <mc:AlternateContent>
        <mc:Choice Requires="wpg">
          <w:drawing>
            <wp:anchor distT="0" distB="0" distL="0" distR="0" simplePos="0" relativeHeight="487473152" behindDoc="1" locked="0" layoutInCell="1" allowOverlap="1">
              <wp:simplePos x="0" y="0"/>
              <wp:positionH relativeFrom="page">
                <wp:posOffset>353377</wp:posOffset>
              </wp:positionH>
              <wp:positionV relativeFrom="page">
                <wp:posOffset>9949776</wp:posOffset>
              </wp:positionV>
              <wp:extent cx="7040880" cy="57848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40880" cy="578485"/>
                        <a:chOff x="0" y="0"/>
                        <a:chExt cx="7040880" cy="578485"/>
                      </a:xfrm>
                    </wpg:grpSpPr>
                    <wps:wsp>
                      <wps:cNvPr id="9" name="Graphic 9"/>
                      <wps:cNvSpPr/>
                      <wps:spPr>
                        <a:xfrm>
                          <a:off x="4762" y="4762"/>
                          <a:ext cx="7031355" cy="568960"/>
                        </a:xfrm>
                        <a:custGeom>
                          <a:avLst/>
                          <a:gdLst/>
                          <a:ahLst/>
                          <a:cxnLst/>
                          <a:rect l="l" t="t" r="r" b="b"/>
                          <a:pathLst>
                            <a:path w="7031355" h="568960">
                              <a:moveTo>
                                <a:pt x="7031355" y="0"/>
                              </a:moveTo>
                              <a:lnTo>
                                <a:pt x="0" y="0"/>
                              </a:lnTo>
                              <a:lnTo>
                                <a:pt x="0" y="568959"/>
                              </a:lnTo>
                              <a:lnTo>
                                <a:pt x="7031355" y="568959"/>
                              </a:lnTo>
                              <a:lnTo>
                                <a:pt x="7031355" y="0"/>
                              </a:lnTo>
                              <a:close/>
                            </a:path>
                          </a:pathLst>
                        </a:custGeom>
                        <a:solidFill>
                          <a:srgbClr val="D9D9D9">
                            <a:alpha val="36077"/>
                          </a:srgbClr>
                        </a:solidFill>
                      </wps:spPr>
                      <wps:bodyPr wrap="square" lIns="0" tIns="0" rIns="0" bIns="0" rtlCol="0">
                        <a:prstTxWarp prst="textNoShape">
                          <a:avLst/>
                        </a:prstTxWarp>
                        <a:noAutofit/>
                      </wps:bodyPr>
                    </wps:wsp>
                    <wps:wsp>
                      <wps:cNvPr id="10" name="Graphic 10"/>
                      <wps:cNvSpPr/>
                      <wps:spPr>
                        <a:xfrm>
                          <a:off x="4762" y="4762"/>
                          <a:ext cx="7031355" cy="568960"/>
                        </a:xfrm>
                        <a:custGeom>
                          <a:avLst/>
                          <a:gdLst/>
                          <a:ahLst/>
                          <a:cxnLst/>
                          <a:rect l="l" t="t" r="r" b="b"/>
                          <a:pathLst>
                            <a:path w="7031355" h="568960">
                              <a:moveTo>
                                <a:pt x="0" y="568959"/>
                              </a:moveTo>
                              <a:lnTo>
                                <a:pt x="7031355" y="568959"/>
                              </a:lnTo>
                              <a:lnTo>
                                <a:pt x="7031355" y="0"/>
                              </a:lnTo>
                              <a:lnTo>
                                <a:pt x="0" y="0"/>
                              </a:lnTo>
                              <a:lnTo>
                                <a:pt x="0" y="568959"/>
                              </a:lnTo>
                              <a:close/>
                            </a:path>
                          </a:pathLst>
                        </a:custGeom>
                        <a:ln w="9525">
                          <a:solidFill>
                            <a:srgbClr val="D9D9D9"/>
                          </a:solidFill>
                          <a:prstDash val="solid"/>
                        </a:ln>
                      </wps:spPr>
                      <wps:bodyPr wrap="square" lIns="0" tIns="0" rIns="0" bIns="0" rtlCol="0">
                        <a:prstTxWarp prst="textNoShape">
                          <a:avLst/>
                        </a:prstTxWarp>
                        <a:noAutofit/>
                      </wps:bodyPr>
                    </wps:wsp>
                  </wpg:wgp>
                </a:graphicData>
              </a:graphic>
            </wp:anchor>
          </w:drawing>
        </mc:Choice>
        <mc:Fallback>
          <w:pict>
            <v:group w14:anchorId="20CF62BE" id="Group 8" o:spid="_x0000_s1026" style="position:absolute;margin-left:27.8pt;margin-top:783.45pt;width:554.4pt;height:45.55pt;z-index:-15843328;mso-wrap-distance-left:0;mso-wrap-distance-right:0;mso-position-horizontal-relative:page;mso-position-vertical-relative:page" coordsize="70408,5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">
              <v:shape id="Graphic 9" o:spid="_x0000_s1027" style="position:absolute;left:47;top:47;width:70314;height:5690;visibility:visible;mso-wrap-style:square;v-text-anchor:top" coordsize="7031355,568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" path="m7031355,l,,,568959r7031355,l7031355,xe" fillcolor="#d9d9d9" stroked="f">
                <v:fill opacity="23644f"/>
                <v:path arrowok="t"/>
              </v:shape>
              <v:shape id="Graphic 10" o:spid="_x0000_s1028" style="position:absolute;left:47;top:47;width:70314;height:5690;visibility:visible;mso-wrap-style:square;v-text-anchor:top" coordsize="7031355,568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" path="m,568959r7031355,l7031355,,,,,568959xe" filled="f" strokecolor="#d9d9d9">
                <v:path arrowok="t"/>
              </v:shape>
              <w10:wrap anchorx="page" anchory="page"/>
            </v:group>
          </w:pict>
        </mc:Fallback>
      </mc:AlternateContent>
    </w:r>
    <w:r>
      <w:rPr>
        <w:noProof/>
        <w:sz w:val="20"/>
        <w:lang w:eastAsia="it-IT"/>
      </w:rPr>
      <mc:AlternateContent>
        <mc:Choice Requires="wps">
          <w:drawing>
            <wp:anchor distT="0" distB="0" distL="0" distR="0" simplePos="0" relativeHeight="487473664" behindDoc="1" locked="0" layoutInCell="1" allowOverlap="1">
              <wp:simplePos x="0" y="0"/>
              <wp:positionH relativeFrom="page">
                <wp:posOffset>358140</wp:posOffset>
              </wp:positionH>
              <wp:positionV relativeFrom="page">
                <wp:posOffset>9767849</wp:posOffset>
              </wp:positionV>
              <wp:extent cx="7031355" cy="127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31355" cy="1270"/>
                      </a:xfrm>
                      <a:custGeom>
                        <a:avLst/>
                        <a:gdLst/>
                        <a:ahLst/>
                        <a:cxnLst/>
                        <a:rect l="l" t="t" r="r" b="b"/>
                        <a:pathLst>
                          <a:path w="7031355" h="635">
                            <a:moveTo>
                              <a:pt x="0" y="0"/>
                            </a:moveTo>
                            <a:lnTo>
                              <a:pt x="7031355" y="634"/>
                            </a:lnTo>
                          </a:path>
                        </a:pathLst>
                      </a:custGeom>
                      <a:ln w="9525">
                        <a:solidFill>
                          <a:srgbClr val="A6A6A6"/>
                        </a:solidFill>
                        <a:prstDash val="solid"/>
                      </a:ln>
                    </wps:spPr>
                    <wps:bodyPr wrap="square" lIns="0" tIns="0" rIns="0" bIns="0" rtlCol="0">
                      <a:prstTxWarp prst="textNoShape">
                        <a:avLst/>
                      </a:prstTxWarp>
                      <a:noAutofit/>
                    </wps:bodyPr>
                  </wps:wsp>
                </a:graphicData>
              </a:graphic>
            </wp:anchor>
          </w:drawing>
        </mc:Choice>
        <mc:Fallback>
          <w:pict>
            <v:shape w14:anchorId="5B8CBAAD" id="Graphic 11" o:spid="_x0000_s1026" style="position:absolute;margin-left:28.2pt;margin-top:769.1pt;width:553.65pt;height:.1pt;z-index:-15842816;visibility:visible;mso-wrap-style:square;mso-wrap-distance-left:0;mso-wrap-distance-top:0;mso-wrap-distance-right:0;mso-wrap-distance-bottom:0;mso-position-horizontal:absolute;mso-position-horizontal-relative:page;mso-position-vertical:absolute;mso-position-vertical-relative:page;v-text-anchor:top" coordsize="7031355,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" path="m,l7031355,634e" filled="f" strokecolor="#a6a6a6">
              <v:path arrowok="t"/>
              <w10:wrap anchorx="page" anchory="page"/>
            </v:shape>
          </w:pict>
        </mc:Fallback>
      </mc:AlternateContent>
    </w:r>
    <w:r>
      <w:rPr>
        <w:noProof/>
        <w:sz w:val="20"/>
        <w:lang w:eastAsia="it-IT"/>
      </w:rPr>
      <mc:AlternateContent>
        <mc:Choice Requires="wps">
          <w:drawing>
            <wp:anchor distT="0" distB="0" distL="0" distR="0" simplePos="0" relativeHeight="487474176" behindDoc="1" locked="0" layoutInCell="1" allowOverlap="1">
              <wp:simplePos x="0" y="0"/>
              <wp:positionH relativeFrom="page">
                <wp:posOffset>508508</wp:posOffset>
              </wp:positionH>
              <wp:positionV relativeFrom="page">
                <wp:posOffset>9912751</wp:posOffset>
              </wp:positionV>
              <wp:extent cx="1469390" cy="49720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9390" cy="497205"/>
                      </a:xfrm>
                      <a:prstGeom prst="rect">
                        <a:avLst/>
                      </a:prstGeom>
                    </wps:spPr>
                    <wps:txbx>
                      <w:txbxContent>
                        <w:p w:rsidR="00BD40A8" w:rsidRDefault="002C26C0">
                          <w:pPr>
                            <w:spacing w:line="290" w:lineRule="auto"/>
                            <w:ind w:left="20" w:right="18"/>
                            <w:rPr>
                              <w:rFonts w:ascii="Tahoma"/>
                              <w:sz w:val="18"/>
                            </w:rPr>
                          </w:pPr>
                          <w:r>
                            <w:rPr>
                              <w:rFonts w:ascii="Tahoma"/>
                              <w:b/>
                              <w:sz w:val="18"/>
                            </w:rPr>
                            <w:t xml:space="preserve">Ufficio Servizi Sociali </w:t>
                          </w:r>
                          <w:r>
                            <w:rPr>
                              <w:rFonts w:ascii="Tahoma"/>
                              <w:sz w:val="18"/>
                            </w:rPr>
                            <w:t>Comune</w:t>
                          </w:r>
                          <w:r>
                            <w:rPr>
                              <w:rFonts w:ascii="Tahoma"/>
                              <w:spacing w:val="-14"/>
                              <w:sz w:val="18"/>
                            </w:rPr>
                            <w:t xml:space="preserve"> </w:t>
                          </w:r>
                          <w:r>
                            <w:rPr>
                              <w:rFonts w:ascii="Tahoma"/>
                              <w:sz w:val="18"/>
                            </w:rPr>
                            <w:t>di</w:t>
                          </w:r>
                          <w:r>
                            <w:rPr>
                              <w:rFonts w:ascii="Tahoma"/>
                              <w:spacing w:val="-14"/>
                              <w:sz w:val="18"/>
                            </w:rPr>
                            <w:t xml:space="preserve"> </w:t>
                          </w:r>
                          <w:r>
                            <w:rPr>
                              <w:rFonts w:ascii="Tahoma"/>
                              <w:sz w:val="18"/>
                            </w:rPr>
                            <w:t>Nocera</w:t>
                          </w:r>
                          <w:r>
                            <w:rPr>
                              <w:rFonts w:ascii="Tahoma"/>
                              <w:spacing w:val="-14"/>
                              <w:sz w:val="18"/>
                            </w:rPr>
                            <w:t xml:space="preserve"> </w:t>
                          </w:r>
                          <w:r>
                            <w:rPr>
                              <w:rFonts w:ascii="Tahoma"/>
                              <w:sz w:val="18"/>
                            </w:rPr>
                            <w:t>Superiore Corso Matteotti, 23</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2" o:spid="_x0000_s1029" type="#_x0000_t202" style="position:absolute;margin-left:40.05pt;margin-top:780.55pt;width:115.7pt;height:39.15pt;z-index:-1584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" filled="f" stroked="f">
              <v:path arrowok="t"/>
              <v:textbox inset="0,0,0,0">
                <w:txbxContent>
                  <w:p w:rsidR="00BD40A8" w:rsidRDefault="002C26C0">
                    <w:pPr>
                      <w:spacing w:line="290" w:lineRule="auto"/>
                      <w:ind w:left="20" w:right="18"/>
                      <w:rPr>
                        <w:rFonts w:ascii="Tahoma"/>
                        <w:sz w:val="18"/>
                      </w:rPr>
                    </w:pPr>
                    <w:r>
                      <w:rPr>
                        <w:rFonts w:ascii="Tahoma"/>
                        <w:b/>
                        <w:sz w:val="18"/>
                      </w:rPr>
                      <w:t xml:space="preserve">Ufficio Servizi Sociali </w:t>
                    </w:r>
                    <w:r>
                      <w:rPr>
                        <w:rFonts w:ascii="Tahoma"/>
                        <w:sz w:val="18"/>
                      </w:rPr>
                      <w:t>Comune</w:t>
                    </w:r>
                    <w:r>
                      <w:rPr>
                        <w:rFonts w:ascii="Tahoma"/>
                        <w:spacing w:val="-14"/>
                        <w:sz w:val="18"/>
                      </w:rPr>
                      <w:t xml:space="preserve"> </w:t>
                    </w:r>
                    <w:r>
                      <w:rPr>
                        <w:rFonts w:ascii="Tahoma"/>
                        <w:sz w:val="18"/>
                      </w:rPr>
                      <w:t>di</w:t>
                    </w:r>
                    <w:r>
                      <w:rPr>
                        <w:rFonts w:ascii="Tahoma"/>
                        <w:spacing w:val="-14"/>
                        <w:sz w:val="18"/>
                      </w:rPr>
                      <w:t xml:space="preserve"> </w:t>
                    </w:r>
                    <w:r>
                      <w:rPr>
                        <w:rFonts w:ascii="Tahoma"/>
                        <w:sz w:val="18"/>
                      </w:rPr>
                      <w:t>Nocera</w:t>
                    </w:r>
                    <w:r>
                      <w:rPr>
                        <w:rFonts w:ascii="Tahoma"/>
                        <w:spacing w:val="-14"/>
                        <w:sz w:val="18"/>
                      </w:rPr>
                      <w:t xml:space="preserve"> </w:t>
                    </w:r>
                    <w:r>
                      <w:rPr>
                        <w:rFonts w:ascii="Tahoma"/>
                        <w:sz w:val="18"/>
                      </w:rPr>
                      <w:t>Superiore Corso Matteotti, 23</w:t>
                    </w:r>
                  </w:p>
                </w:txbxContent>
              </v:textbox>
              <w10:wrap anchorx="page" anchory="page"/>
            </v:shape>
          </w:pict>
        </mc:Fallback>
      </mc:AlternateContent>
    </w:r>
    <w:r>
      <w:rPr>
        <w:noProof/>
        <w:sz w:val="20"/>
        <w:lang w:eastAsia="it-IT"/>
      </w:rPr>
      <mc:AlternateContent>
        <mc:Choice Requires="wps">
          <w:drawing>
            <wp:anchor distT="0" distB="0" distL="0" distR="0" simplePos="0" relativeHeight="487474688" behindDoc="1" locked="0" layoutInCell="1" allowOverlap="1">
              <wp:simplePos x="0" y="0"/>
              <wp:positionH relativeFrom="page">
                <wp:posOffset>3656203</wp:posOffset>
              </wp:positionH>
              <wp:positionV relativeFrom="page">
                <wp:posOffset>9912751</wp:posOffset>
              </wp:positionV>
              <wp:extent cx="2634615" cy="50419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4615" cy="504190"/>
                      </a:xfrm>
                      <a:prstGeom prst="rect">
                        <a:avLst/>
                      </a:prstGeom>
                    </wps:spPr>
                    <wps:txbx>
                      <w:txbxContent>
                        <w:p w:rsidR="00BD40A8" w:rsidRDefault="002C26C0">
                          <w:pPr>
                            <w:spacing w:before="3" w:line="276" w:lineRule="auto"/>
                            <w:ind w:left="20" w:right="18"/>
                          </w:pPr>
                          <w:r>
                            <w:rPr>
                              <w:rFonts w:ascii="Tahoma" w:hAnsi="Tahoma"/>
                              <w:sz w:val="18"/>
                            </w:rPr>
                            <w:t xml:space="preserve">Tel. 0815169222 – Centralino 0815169111 </w:t>
                          </w:r>
                          <w:hyperlink r:id="rId1">
                            <w:r>
                              <w:rPr>
                                <w:rFonts w:ascii="Tahoma" w:hAnsi="Tahoma"/>
                                <w:color w:val="0000FF"/>
                                <w:spacing w:val="-2"/>
                                <w:sz w:val="18"/>
                                <w:u w:val="single" w:color="0000FF"/>
                              </w:rPr>
                              <w:t>carlaflavia.delregno@comune.nocera-superiore.sa.it</w:t>
                            </w:r>
                          </w:hyperlink>
                          <w:r>
                            <w:rPr>
                              <w:rFonts w:ascii="Tahoma" w:hAnsi="Tahoma"/>
                              <w:color w:val="0000FF"/>
                              <w:spacing w:val="-2"/>
                              <w:sz w:val="18"/>
                            </w:rPr>
                            <w:t xml:space="preserve"> </w:t>
                          </w:r>
                          <w:hyperlink r:id="rId2">
                            <w:r>
                              <w:rPr>
                                <w:color w:val="0000FF"/>
                                <w:spacing w:val="-2"/>
                                <w:u w:val="single" w:color="0000FF"/>
                              </w:rPr>
                              <w:t>sociale@pec.comune.nocera-superiore.sa.it</w:t>
                            </w:r>
                          </w:hyperlink>
                        </w:p>
                      </w:txbxContent>
                    </wps:txbx>
                    <wps:bodyPr wrap="square" lIns="0" tIns="0" rIns="0" bIns="0" rtlCol="0">
                      <a:noAutofit/>
                    </wps:bodyPr>
                  </wps:wsp>
                </a:graphicData>
              </a:graphic>
            </wp:anchor>
          </w:drawing>
        </mc:Choice>
        <mc:Fallback>
          <w:pict>
            <v:shape id="Textbox 13" o:spid="_x0000_s1030" type="#_x0000_t202" style="position:absolute;margin-left:287.9pt;margin-top:780.55pt;width:207.45pt;height:39.7pt;z-index:-1584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" filled="f" stroked="f">
              <v:path arrowok="t"/>
              <v:textbox inset="0,0,0,0">
                <w:txbxContent>
                  <w:p w:rsidR="00BD40A8" w:rsidRDefault="002C26C0">
                    <w:pPr>
                      <w:spacing w:before="3" w:line="276" w:lineRule="auto"/>
                      <w:ind w:left="20" w:right="18"/>
                    </w:pPr>
                    <w:r>
                      <w:rPr>
                        <w:rFonts w:ascii="Tahoma" w:hAnsi="Tahoma"/>
                        <w:sz w:val="18"/>
                      </w:rPr>
                      <w:t xml:space="preserve">Tel. 0815169222 – Centralino 0815169111 </w:t>
                    </w:r>
                    <w:hyperlink r:id="rId3">
                      <w:r>
                        <w:rPr>
                          <w:rFonts w:ascii="Tahoma" w:hAnsi="Tahoma"/>
                          <w:color w:val="0000FF"/>
                          <w:spacing w:val="-2"/>
                          <w:sz w:val="18"/>
                          <w:u w:val="single" w:color="0000FF"/>
                        </w:rPr>
                        <w:t>carlaflavia.delregno@comune.nocera-superiore.sa.it</w:t>
                      </w:r>
                    </w:hyperlink>
                    <w:r>
                      <w:rPr>
                        <w:rFonts w:ascii="Tahoma" w:hAnsi="Tahoma"/>
                        <w:color w:val="0000FF"/>
                        <w:spacing w:val="-2"/>
                        <w:sz w:val="18"/>
                      </w:rPr>
                      <w:t xml:space="preserve"> </w:t>
                    </w:r>
                    <w:hyperlink r:id="rId4">
                      <w:r>
                        <w:rPr>
                          <w:color w:val="0000FF"/>
                          <w:spacing w:val="-2"/>
                          <w:u w:val="single" w:color="0000FF"/>
                        </w:rPr>
                        <w:t>sociale@pec.comune.nocera-superiore.sa.it</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66F4" w:rsidRDefault="00EC66F4">
      <w:r>
        <w:separator/>
      </w:r>
    </w:p>
  </w:footnote>
  <w:footnote w:type="continuationSeparator" w:id="0">
    <w:p w:rsidR="00EC66F4" w:rsidRDefault="00EC66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0A8" w:rsidRDefault="002C26C0">
    <w:pPr>
      <w:pStyle w:val="Corpotesto"/>
      <w:spacing w:line="14" w:lineRule="auto"/>
      <w:rPr>
        <w:sz w:val="20"/>
      </w:rPr>
    </w:pPr>
    <w:r>
      <w:rPr>
        <w:noProof/>
        <w:sz w:val="20"/>
        <w:lang w:eastAsia="it-IT"/>
      </w:rPr>
      <w:drawing>
        <wp:anchor distT="0" distB="0" distL="0" distR="0" simplePos="0" relativeHeight="487470592" behindDoc="1" locked="0" layoutInCell="1" allowOverlap="1">
          <wp:simplePos x="0" y="0"/>
          <wp:positionH relativeFrom="page">
            <wp:posOffset>399328</wp:posOffset>
          </wp:positionH>
          <wp:positionV relativeFrom="page">
            <wp:posOffset>170442</wp:posOffset>
          </wp:positionV>
          <wp:extent cx="844434" cy="116041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44434" cy="1160410"/>
                  </a:xfrm>
                  <a:prstGeom prst="rect">
                    <a:avLst/>
                  </a:prstGeom>
                </pic:spPr>
              </pic:pic>
            </a:graphicData>
          </a:graphic>
        </wp:anchor>
      </w:drawing>
    </w:r>
    <w:r>
      <w:rPr>
        <w:noProof/>
        <w:sz w:val="20"/>
        <w:lang w:eastAsia="it-IT"/>
      </w:rPr>
      <mc:AlternateContent>
        <mc:Choice Requires="wpg">
          <w:drawing>
            <wp:anchor distT="0" distB="0" distL="0" distR="0" simplePos="0" relativeHeight="487471104" behindDoc="1" locked="0" layoutInCell="1" allowOverlap="1">
              <wp:simplePos x="0" y="0"/>
              <wp:positionH relativeFrom="page">
                <wp:posOffset>1952307</wp:posOffset>
              </wp:positionH>
              <wp:positionV relativeFrom="page">
                <wp:posOffset>372427</wp:posOffset>
              </wp:positionV>
              <wp:extent cx="4849495" cy="33083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49495" cy="330835"/>
                        <a:chOff x="0" y="0"/>
                        <a:chExt cx="4849495" cy="330835"/>
                      </a:xfrm>
                    </wpg:grpSpPr>
                    <wps:wsp>
                      <wps:cNvPr id="3" name="Graphic 3"/>
                      <wps:cNvSpPr/>
                      <wps:spPr>
                        <a:xfrm>
                          <a:off x="4762" y="4762"/>
                          <a:ext cx="4839970" cy="321310"/>
                        </a:xfrm>
                        <a:custGeom>
                          <a:avLst/>
                          <a:gdLst/>
                          <a:ahLst/>
                          <a:cxnLst/>
                          <a:rect l="l" t="t" r="r" b="b"/>
                          <a:pathLst>
                            <a:path w="4839970" h="321310">
                              <a:moveTo>
                                <a:pt x="4839970" y="0"/>
                              </a:moveTo>
                              <a:lnTo>
                                <a:pt x="0" y="0"/>
                              </a:lnTo>
                              <a:lnTo>
                                <a:pt x="0" y="321309"/>
                              </a:lnTo>
                              <a:lnTo>
                                <a:pt x="4839970" y="321309"/>
                              </a:lnTo>
                              <a:lnTo>
                                <a:pt x="4839970" y="0"/>
                              </a:lnTo>
                              <a:close/>
                            </a:path>
                          </a:pathLst>
                        </a:custGeom>
                        <a:solidFill>
                          <a:srgbClr val="F1F1F4"/>
                        </a:solidFill>
                      </wps:spPr>
                      <wps:bodyPr wrap="square" lIns="0" tIns="0" rIns="0" bIns="0" rtlCol="0">
                        <a:prstTxWarp prst="textNoShape">
                          <a:avLst/>
                        </a:prstTxWarp>
                        <a:noAutofit/>
                      </wps:bodyPr>
                    </wps:wsp>
                    <wps:wsp>
                      <wps:cNvPr id="4" name="Graphic 4"/>
                      <wps:cNvSpPr/>
                      <wps:spPr>
                        <a:xfrm>
                          <a:off x="4762" y="4762"/>
                          <a:ext cx="4839970" cy="321310"/>
                        </a:xfrm>
                        <a:custGeom>
                          <a:avLst/>
                          <a:gdLst/>
                          <a:ahLst/>
                          <a:cxnLst/>
                          <a:rect l="l" t="t" r="r" b="b"/>
                          <a:pathLst>
                            <a:path w="4839970" h="321310">
                              <a:moveTo>
                                <a:pt x="0" y="321309"/>
                              </a:moveTo>
                              <a:lnTo>
                                <a:pt x="4839970" y="321309"/>
                              </a:lnTo>
                              <a:lnTo>
                                <a:pt x="4839970" y="0"/>
                              </a:lnTo>
                              <a:lnTo>
                                <a:pt x="0" y="0"/>
                              </a:lnTo>
                              <a:lnTo>
                                <a:pt x="0" y="321309"/>
                              </a:lnTo>
                              <a:close/>
                            </a:path>
                          </a:pathLst>
                        </a:custGeom>
                        <a:ln w="9525">
                          <a:solidFill>
                            <a:srgbClr val="F1F1F1"/>
                          </a:solidFill>
                          <a:prstDash val="solid"/>
                        </a:ln>
                      </wps:spPr>
                      <wps:bodyPr wrap="square" lIns="0" tIns="0" rIns="0" bIns="0" rtlCol="0">
                        <a:prstTxWarp prst="textNoShape">
                          <a:avLst/>
                        </a:prstTxWarp>
                        <a:noAutofit/>
                      </wps:bodyPr>
                    </wps:wsp>
                  </wpg:wgp>
                </a:graphicData>
              </a:graphic>
            </wp:anchor>
          </w:drawing>
        </mc:Choice>
        <mc:Fallback>
          <w:pict>
            <v:group w14:anchorId="47922C7B" id="Group 2" o:spid="_x0000_s1026" style="position:absolute;margin-left:153.7pt;margin-top:29.3pt;width:381.85pt;height:26.05pt;z-index:-15845376;mso-wrap-distance-left:0;mso-wrap-distance-right:0;mso-position-horizontal-relative:page;mso-position-vertical-relative:page" coordsize="48494,3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">
              <v:shape id="Graphic 3" o:spid="_x0000_s1027" style="position:absolute;left:47;top:47;width:48400;height:3213;visibility:visible;mso-wrap-style:square;v-text-anchor:top" coordsize="4839970,321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" path="m4839970,l,,,321309r4839970,l4839970,xe" fillcolor="#f1f1f4" stroked="f">
                <v:path arrowok="t"/>
              </v:shape>
              <v:shape id="Graphic 4" o:spid="_x0000_s1028" style="position:absolute;left:47;top:47;width:48400;height:3213;visibility:visible;mso-wrap-style:square;v-text-anchor:top" coordsize="4839970,321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" path="m,321309r4839970,l4839970,,,,,321309xe" filled="f" strokecolor="#f1f1f1">
                <v:path arrowok="t"/>
              </v:shape>
              <w10:wrap anchorx="page" anchory="page"/>
            </v:group>
          </w:pict>
        </mc:Fallback>
      </mc:AlternateContent>
    </w:r>
    <w:r>
      <w:rPr>
        <w:noProof/>
        <w:sz w:val="20"/>
        <w:lang w:eastAsia="it-IT"/>
      </w:rPr>
      <mc:AlternateContent>
        <mc:Choice Requires="wps">
          <w:drawing>
            <wp:anchor distT="0" distB="0" distL="0" distR="0" simplePos="0" relativeHeight="487471616" behindDoc="1" locked="0" layoutInCell="1" allowOverlap="1">
              <wp:simplePos x="0" y="0"/>
              <wp:positionH relativeFrom="page">
                <wp:posOffset>2040382</wp:posOffset>
              </wp:positionH>
              <wp:positionV relativeFrom="page">
                <wp:posOffset>417006</wp:posOffset>
              </wp:positionV>
              <wp:extent cx="2042795" cy="1784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42795" cy="178435"/>
                      </a:xfrm>
                      <a:prstGeom prst="rect">
                        <a:avLst/>
                      </a:prstGeom>
                    </wps:spPr>
                    <wps:txbx>
                      <w:txbxContent>
                        <w:p w:rsidR="00BD40A8" w:rsidRDefault="00EC66F4">
                          <w:pPr>
                            <w:spacing w:before="19"/>
                            <w:ind w:left="20"/>
                            <w:rPr>
                              <w:rFonts w:ascii="Tahoma"/>
                              <w:sz w:val="20"/>
                            </w:rPr>
                          </w:pPr>
                          <w:hyperlink r:id="rId2">
                            <w:r w:rsidR="002C26C0">
                              <w:rPr>
                                <w:rFonts w:ascii="Tahoma"/>
                                <w:spacing w:val="-2"/>
                                <w:sz w:val="20"/>
                              </w:rPr>
                              <w:t>www.comune.nocera-superiore.sa.it</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160.65pt;margin-top:32.85pt;width:160.85pt;height:14.05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" filled="f" stroked="f">
              <v:path arrowok="t"/>
              <v:textbox inset="0,0,0,0">
                <w:txbxContent>
                  <w:p w:rsidR="00BD40A8" w:rsidRDefault="00EC66F4">
                    <w:pPr>
                      <w:spacing w:before="19"/>
                      <w:ind w:left="20"/>
                      <w:rPr>
                        <w:rFonts w:ascii="Tahoma"/>
                        <w:sz w:val="20"/>
                      </w:rPr>
                    </w:pPr>
                    <w:hyperlink r:id="rId3">
                      <w:r w:rsidR="002C26C0">
                        <w:rPr>
                          <w:rFonts w:ascii="Tahoma"/>
                          <w:spacing w:val="-2"/>
                          <w:sz w:val="20"/>
                        </w:rPr>
                        <w:t>www.comune.nocera-superiore.sa.it</w:t>
                      </w:r>
                    </w:hyperlink>
                  </w:p>
                </w:txbxContent>
              </v:textbox>
              <w10:wrap anchorx="page" anchory="page"/>
            </v:shape>
          </w:pict>
        </mc:Fallback>
      </mc:AlternateContent>
    </w:r>
    <w:r>
      <w:rPr>
        <w:noProof/>
        <w:sz w:val="20"/>
        <w:lang w:eastAsia="it-IT"/>
      </w:rPr>
      <mc:AlternateContent>
        <mc:Choice Requires="wps">
          <w:drawing>
            <wp:anchor distT="0" distB="0" distL="0" distR="0" simplePos="0" relativeHeight="487472128" behindDoc="1" locked="0" layoutInCell="1" allowOverlap="1">
              <wp:simplePos x="0" y="0"/>
              <wp:positionH relativeFrom="page">
                <wp:posOffset>5188077</wp:posOffset>
              </wp:positionH>
              <wp:positionV relativeFrom="page">
                <wp:posOffset>418618</wp:posOffset>
              </wp:positionV>
              <wp:extent cx="1085850" cy="18097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5850" cy="180975"/>
                      </a:xfrm>
                      <a:prstGeom prst="rect">
                        <a:avLst/>
                      </a:prstGeom>
                    </wps:spPr>
                    <wps:txbx>
                      <w:txbxContent>
                        <w:p w:rsidR="00BD40A8" w:rsidRDefault="002C26C0">
                          <w:pPr>
                            <w:spacing w:before="11"/>
                            <w:ind w:left="20"/>
                            <w:rPr>
                              <w:b/>
                            </w:rPr>
                          </w:pPr>
                          <w:r>
                            <w:rPr>
                              <w:b/>
                            </w:rPr>
                            <w:t>AREA</w:t>
                          </w:r>
                          <w:r>
                            <w:rPr>
                              <w:b/>
                              <w:spacing w:val="-7"/>
                            </w:rPr>
                            <w:t xml:space="preserve"> </w:t>
                          </w:r>
                          <w:r>
                            <w:rPr>
                              <w:b/>
                              <w:spacing w:val="-2"/>
                            </w:rPr>
                            <w:t>SOCIALE</w:t>
                          </w:r>
                        </w:p>
                      </w:txbxContent>
                    </wps:txbx>
                    <wps:bodyPr wrap="square" lIns="0" tIns="0" rIns="0" bIns="0" rtlCol="0">
                      <a:noAutofit/>
                    </wps:bodyPr>
                  </wps:wsp>
                </a:graphicData>
              </a:graphic>
            </wp:anchor>
          </w:drawing>
        </mc:Choice>
        <mc:Fallback>
          <w:pict>
            <v:shape id="Textbox 6" o:spid="_x0000_s1027" type="#_x0000_t202" style="position:absolute;margin-left:408.5pt;margin-top:32.95pt;width:85.5pt;height:14.25pt;z-index:-1584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" filled="f" stroked="f">
              <v:path arrowok="t"/>
              <v:textbox inset="0,0,0,0">
                <w:txbxContent>
                  <w:p w:rsidR="00BD40A8" w:rsidRDefault="002C26C0">
                    <w:pPr>
                      <w:spacing w:before="11"/>
                      <w:ind w:left="20"/>
                      <w:rPr>
                        <w:b/>
                      </w:rPr>
                    </w:pPr>
                    <w:r>
                      <w:rPr>
                        <w:b/>
                      </w:rPr>
                      <w:t>AREA</w:t>
                    </w:r>
                    <w:r>
                      <w:rPr>
                        <w:b/>
                        <w:spacing w:val="-7"/>
                      </w:rPr>
                      <w:t xml:space="preserve"> </w:t>
                    </w:r>
                    <w:r>
                      <w:rPr>
                        <w:b/>
                        <w:spacing w:val="-2"/>
                      </w:rPr>
                      <w:t>SOCIALE</w:t>
                    </w:r>
                  </w:p>
                </w:txbxContent>
              </v:textbox>
              <w10:wrap anchorx="page" anchory="page"/>
            </v:shape>
          </w:pict>
        </mc:Fallback>
      </mc:AlternateContent>
    </w:r>
    <w:r>
      <w:rPr>
        <w:noProof/>
        <w:sz w:val="20"/>
        <w:lang w:eastAsia="it-IT"/>
      </w:rPr>
      <mc:AlternateContent>
        <mc:Choice Requires="wps">
          <w:drawing>
            <wp:anchor distT="0" distB="0" distL="0" distR="0" simplePos="0" relativeHeight="487472640" behindDoc="1" locked="0" layoutInCell="1" allowOverlap="1">
              <wp:simplePos x="0" y="0"/>
              <wp:positionH relativeFrom="page">
                <wp:posOffset>2054098</wp:posOffset>
              </wp:positionH>
              <wp:positionV relativeFrom="page">
                <wp:posOffset>820865</wp:posOffset>
              </wp:positionV>
              <wp:extent cx="1979295" cy="1784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9295" cy="178435"/>
                      </a:xfrm>
                      <a:prstGeom prst="rect">
                        <a:avLst/>
                      </a:prstGeom>
                    </wps:spPr>
                    <wps:txbx>
                      <w:txbxContent>
                        <w:p w:rsidR="00BD40A8" w:rsidRDefault="002C26C0">
                          <w:pPr>
                            <w:spacing w:before="19"/>
                            <w:ind w:left="20"/>
                            <w:rPr>
                              <w:rFonts w:ascii="Tahoma" w:hAnsi="Tahoma"/>
                              <w:b/>
                              <w:sz w:val="20"/>
                            </w:rPr>
                          </w:pPr>
                          <w:r>
                            <w:rPr>
                              <w:rFonts w:ascii="Tahoma" w:hAnsi="Tahoma"/>
                              <w:b/>
                              <w:sz w:val="20"/>
                            </w:rPr>
                            <w:t>CITTÁ</w:t>
                          </w:r>
                          <w:r>
                            <w:rPr>
                              <w:rFonts w:ascii="Tahoma" w:hAnsi="Tahoma"/>
                              <w:b/>
                              <w:spacing w:val="-5"/>
                              <w:sz w:val="20"/>
                            </w:rPr>
                            <w:t xml:space="preserve"> </w:t>
                          </w:r>
                          <w:r>
                            <w:rPr>
                              <w:rFonts w:ascii="Tahoma" w:hAnsi="Tahoma"/>
                              <w:b/>
                              <w:sz w:val="20"/>
                            </w:rPr>
                            <w:t>DI</w:t>
                          </w:r>
                          <w:r>
                            <w:rPr>
                              <w:rFonts w:ascii="Tahoma" w:hAnsi="Tahoma"/>
                              <w:b/>
                              <w:spacing w:val="-5"/>
                              <w:sz w:val="20"/>
                            </w:rPr>
                            <w:t xml:space="preserve"> </w:t>
                          </w:r>
                          <w:r>
                            <w:rPr>
                              <w:rFonts w:ascii="Tahoma" w:hAnsi="Tahoma"/>
                              <w:b/>
                              <w:sz w:val="20"/>
                            </w:rPr>
                            <w:t>NOCERA</w:t>
                          </w:r>
                          <w:r>
                            <w:rPr>
                              <w:rFonts w:ascii="Tahoma" w:hAnsi="Tahoma"/>
                              <w:b/>
                              <w:spacing w:val="-5"/>
                              <w:sz w:val="20"/>
                            </w:rPr>
                            <w:t xml:space="preserve"> </w:t>
                          </w:r>
                          <w:r>
                            <w:rPr>
                              <w:rFonts w:ascii="Tahoma" w:hAnsi="Tahoma"/>
                              <w:b/>
                              <w:spacing w:val="-2"/>
                              <w:sz w:val="20"/>
                            </w:rPr>
                            <w:t>SUPERIORE</w:t>
                          </w:r>
                        </w:p>
                      </w:txbxContent>
                    </wps:txbx>
                    <wps:bodyPr wrap="square" lIns="0" tIns="0" rIns="0" bIns="0" rtlCol="0">
                      <a:noAutofit/>
                    </wps:bodyPr>
                  </wps:wsp>
                </a:graphicData>
              </a:graphic>
            </wp:anchor>
          </w:drawing>
        </mc:Choice>
        <mc:Fallback>
          <w:pict>
            <v:shape id="Textbox 7" o:spid="_x0000_s1028" type="#_x0000_t202" style="position:absolute;margin-left:161.75pt;margin-top:64.65pt;width:155.85pt;height:14.05pt;z-index:-1584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" filled="f" stroked="f">
              <v:path arrowok="t"/>
              <v:textbox inset="0,0,0,0">
                <w:txbxContent>
                  <w:p w:rsidR="00BD40A8" w:rsidRDefault="002C26C0">
                    <w:pPr>
                      <w:spacing w:before="19"/>
                      <w:ind w:left="20"/>
                      <w:rPr>
                        <w:rFonts w:ascii="Tahoma" w:hAnsi="Tahoma"/>
                        <w:b/>
                        <w:sz w:val="20"/>
                      </w:rPr>
                    </w:pPr>
                    <w:r>
                      <w:rPr>
                        <w:rFonts w:ascii="Tahoma" w:hAnsi="Tahoma"/>
                        <w:b/>
                        <w:sz w:val="20"/>
                      </w:rPr>
                      <w:t>CITTÁ</w:t>
                    </w:r>
                    <w:r>
                      <w:rPr>
                        <w:rFonts w:ascii="Tahoma" w:hAnsi="Tahoma"/>
                        <w:b/>
                        <w:spacing w:val="-5"/>
                        <w:sz w:val="20"/>
                      </w:rPr>
                      <w:t xml:space="preserve"> </w:t>
                    </w:r>
                    <w:r>
                      <w:rPr>
                        <w:rFonts w:ascii="Tahoma" w:hAnsi="Tahoma"/>
                        <w:b/>
                        <w:sz w:val="20"/>
                      </w:rPr>
                      <w:t>DI</w:t>
                    </w:r>
                    <w:r>
                      <w:rPr>
                        <w:rFonts w:ascii="Tahoma" w:hAnsi="Tahoma"/>
                        <w:b/>
                        <w:spacing w:val="-5"/>
                        <w:sz w:val="20"/>
                      </w:rPr>
                      <w:t xml:space="preserve"> </w:t>
                    </w:r>
                    <w:r>
                      <w:rPr>
                        <w:rFonts w:ascii="Tahoma" w:hAnsi="Tahoma"/>
                        <w:b/>
                        <w:sz w:val="20"/>
                      </w:rPr>
                      <w:t>NOCERA</w:t>
                    </w:r>
                    <w:r>
                      <w:rPr>
                        <w:rFonts w:ascii="Tahoma" w:hAnsi="Tahoma"/>
                        <w:b/>
                        <w:spacing w:val="-5"/>
                        <w:sz w:val="20"/>
                      </w:rPr>
                      <w:t xml:space="preserve"> </w:t>
                    </w:r>
                    <w:r>
                      <w:rPr>
                        <w:rFonts w:ascii="Tahoma" w:hAnsi="Tahoma"/>
                        <w:b/>
                        <w:spacing w:val="-2"/>
                        <w:sz w:val="20"/>
                      </w:rPr>
                      <w:t>SUPERIORE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96972"/>
    <w:multiLevelType w:val="hybridMultilevel"/>
    <w:tmpl w:val="1CE61F54"/>
    <w:lvl w:ilvl="0" w:tplc="5A7A73BE">
      <w:numFmt w:val="bullet"/>
      <w:lvlText w:val="-"/>
      <w:lvlJc w:val="left"/>
      <w:pPr>
        <w:ind w:left="974" w:hanging="348"/>
      </w:pPr>
      <w:rPr>
        <w:rFonts w:ascii="Calibri" w:eastAsia="Calibri" w:hAnsi="Calibri" w:cs="Calibri" w:hint="default"/>
        <w:b w:val="0"/>
        <w:bCs w:val="0"/>
        <w:i w:val="0"/>
        <w:iCs w:val="0"/>
        <w:spacing w:val="0"/>
        <w:w w:val="97"/>
        <w:sz w:val="20"/>
        <w:szCs w:val="20"/>
        <w:lang w:val="it-IT" w:eastAsia="en-US" w:bidi="ar-SA"/>
      </w:rPr>
    </w:lvl>
    <w:lvl w:ilvl="1" w:tplc="CB609E6E">
      <w:numFmt w:val="bullet"/>
      <w:lvlText w:val="•"/>
      <w:lvlJc w:val="left"/>
      <w:pPr>
        <w:ind w:left="1874" w:hanging="348"/>
      </w:pPr>
      <w:rPr>
        <w:rFonts w:hint="default"/>
        <w:lang w:val="it-IT" w:eastAsia="en-US" w:bidi="ar-SA"/>
      </w:rPr>
    </w:lvl>
    <w:lvl w:ilvl="2" w:tplc="756C4ED0">
      <w:numFmt w:val="bullet"/>
      <w:lvlText w:val="•"/>
      <w:lvlJc w:val="left"/>
      <w:pPr>
        <w:ind w:left="2768" w:hanging="348"/>
      </w:pPr>
      <w:rPr>
        <w:rFonts w:hint="default"/>
        <w:lang w:val="it-IT" w:eastAsia="en-US" w:bidi="ar-SA"/>
      </w:rPr>
    </w:lvl>
    <w:lvl w:ilvl="3" w:tplc="E71CC15E">
      <w:numFmt w:val="bullet"/>
      <w:lvlText w:val="•"/>
      <w:lvlJc w:val="left"/>
      <w:pPr>
        <w:ind w:left="3662" w:hanging="348"/>
      </w:pPr>
      <w:rPr>
        <w:rFonts w:hint="default"/>
        <w:lang w:val="it-IT" w:eastAsia="en-US" w:bidi="ar-SA"/>
      </w:rPr>
    </w:lvl>
    <w:lvl w:ilvl="4" w:tplc="AF90DE4C">
      <w:numFmt w:val="bullet"/>
      <w:lvlText w:val="•"/>
      <w:lvlJc w:val="left"/>
      <w:pPr>
        <w:ind w:left="4556" w:hanging="348"/>
      </w:pPr>
      <w:rPr>
        <w:rFonts w:hint="default"/>
        <w:lang w:val="it-IT" w:eastAsia="en-US" w:bidi="ar-SA"/>
      </w:rPr>
    </w:lvl>
    <w:lvl w:ilvl="5" w:tplc="A00A151C">
      <w:numFmt w:val="bullet"/>
      <w:lvlText w:val="•"/>
      <w:lvlJc w:val="left"/>
      <w:pPr>
        <w:ind w:left="5451" w:hanging="348"/>
      </w:pPr>
      <w:rPr>
        <w:rFonts w:hint="default"/>
        <w:lang w:val="it-IT" w:eastAsia="en-US" w:bidi="ar-SA"/>
      </w:rPr>
    </w:lvl>
    <w:lvl w:ilvl="6" w:tplc="4F7CA538">
      <w:numFmt w:val="bullet"/>
      <w:lvlText w:val="•"/>
      <w:lvlJc w:val="left"/>
      <w:pPr>
        <w:ind w:left="6345" w:hanging="348"/>
      </w:pPr>
      <w:rPr>
        <w:rFonts w:hint="default"/>
        <w:lang w:val="it-IT" w:eastAsia="en-US" w:bidi="ar-SA"/>
      </w:rPr>
    </w:lvl>
    <w:lvl w:ilvl="7" w:tplc="05586A52">
      <w:numFmt w:val="bullet"/>
      <w:lvlText w:val="•"/>
      <w:lvlJc w:val="left"/>
      <w:pPr>
        <w:ind w:left="7239" w:hanging="348"/>
      </w:pPr>
      <w:rPr>
        <w:rFonts w:hint="default"/>
        <w:lang w:val="it-IT" w:eastAsia="en-US" w:bidi="ar-SA"/>
      </w:rPr>
    </w:lvl>
    <w:lvl w:ilvl="8" w:tplc="4566CEAC">
      <w:numFmt w:val="bullet"/>
      <w:lvlText w:val="•"/>
      <w:lvlJc w:val="left"/>
      <w:pPr>
        <w:ind w:left="8133" w:hanging="348"/>
      </w:pPr>
      <w:rPr>
        <w:rFonts w:hint="default"/>
        <w:lang w:val="it-IT" w:eastAsia="en-US" w:bidi="ar-SA"/>
      </w:rPr>
    </w:lvl>
  </w:abstractNum>
  <w:abstractNum w:abstractNumId="1" w15:restartNumberingAfterBreak="0">
    <w:nsid w:val="5BDB20CE"/>
    <w:multiLevelType w:val="hybridMultilevel"/>
    <w:tmpl w:val="57D625E8"/>
    <w:lvl w:ilvl="0" w:tplc="946802AA">
      <w:start w:val="1"/>
      <w:numFmt w:val="decimal"/>
      <w:lvlText w:val="%1)"/>
      <w:lvlJc w:val="left"/>
      <w:pPr>
        <w:ind w:left="614" w:hanging="360"/>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7988FABE">
      <w:start w:val="1"/>
      <w:numFmt w:val="decimal"/>
      <w:lvlText w:val="%2)"/>
      <w:lvlJc w:val="left"/>
      <w:pPr>
        <w:ind w:left="861" w:hanging="360"/>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2" w:tplc="13C26E1C">
      <w:numFmt w:val="bullet"/>
      <w:lvlText w:val="•"/>
      <w:lvlJc w:val="left"/>
      <w:pPr>
        <w:ind w:left="1866" w:hanging="360"/>
      </w:pPr>
      <w:rPr>
        <w:rFonts w:hint="default"/>
        <w:lang w:val="it-IT" w:eastAsia="en-US" w:bidi="ar-SA"/>
      </w:rPr>
    </w:lvl>
    <w:lvl w:ilvl="3" w:tplc="97D658A6">
      <w:numFmt w:val="bullet"/>
      <w:lvlText w:val="•"/>
      <w:lvlJc w:val="left"/>
      <w:pPr>
        <w:ind w:left="2873" w:hanging="360"/>
      </w:pPr>
      <w:rPr>
        <w:rFonts w:hint="default"/>
        <w:lang w:val="it-IT" w:eastAsia="en-US" w:bidi="ar-SA"/>
      </w:rPr>
    </w:lvl>
    <w:lvl w:ilvl="4" w:tplc="662AC5BE">
      <w:numFmt w:val="bullet"/>
      <w:lvlText w:val="•"/>
      <w:lvlJc w:val="left"/>
      <w:pPr>
        <w:ind w:left="3880" w:hanging="360"/>
      </w:pPr>
      <w:rPr>
        <w:rFonts w:hint="default"/>
        <w:lang w:val="it-IT" w:eastAsia="en-US" w:bidi="ar-SA"/>
      </w:rPr>
    </w:lvl>
    <w:lvl w:ilvl="5" w:tplc="85DCD686">
      <w:numFmt w:val="bullet"/>
      <w:lvlText w:val="•"/>
      <w:lvlJc w:val="left"/>
      <w:pPr>
        <w:ind w:left="4887" w:hanging="360"/>
      </w:pPr>
      <w:rPr>
        <w:rFonts w:hint="default"/>
        <w:lang w:val="it-IT" w:eastAsia="en-US" w:bidi="ar-SA"/>
      </w:rPr>
    </w:lvl>
    <w:lvl w:ilvl="6" w:tplc="91BC5340">
      <w:numFmt w:val="bullet"/>
      <w:lvlText w:val="•"/>
      <w:lvlJc w:val="left"/>
      <w:pPr>
        <w:ind w:left="5894" w:hanging="360"/>
      </w:pPr>
      <w:rPr>
        <w:rFonts w:hint="default"/>
        <w:lang w:val="it-IT" w:eastAsia="en-US" w:bidi="ar-SA"/>
      </w:rPr>
    </w:lvl>
    <w:lvl w:ilvl="7" w:tplc="1BCCBA34">
      <w:numFmt w:val="bullet"/>
      <w:lvlText w:val="•"/>
      <w:lvlJc w:val="left"/>
      <w:pPr>
        <w:ind w:left="6901" w:hanging="360"/>
      </w:pPr>
      <w:rPr>
        <w:rFonts w:hint="default"/>
        <w:lang w:val="it-IT" w:eastAsia="en-US" w:bidi="ar-SA"/>
      </w:rPr>
    </w:lvl>
    <w:lvl w:ilvl="8" w:tplc="D80E19C0">
      <w:numFmt w:val="bullet"/>
      <w:lvlText w:val="•"/>
      <w:lvlJc w:val="left"/>
      <w:pPr>
        <w:ind w:left="7908" w:hanging="360"/>
      </w:pPr>
      <w:rPr>
        <w:rFonts w:hint="default"/>
        <w:lang w:val="it-IT"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0A8"/>
    <w:rsid w:val="00097DEE"/>
    <w:rsid w:val="000D52EE"/>
    <w:rsid w:val="000E4FD3"/>
    <w:rsid w:val="00141DE1"/>
    <w:rsid w:val="002C26C0"/>
    <w:rsid w:val="003675D3"/>
    <w:rsid w:val="003807EA"/>
    <w:rsid w:val="003F4925"/>
    <w:rsid w:val="008036E5"/>
    <w:rsid w:val="00856BA1"/>
    <w:rsid w:val="00857F10"/>
    <w:rsid w:val="00953996"/>
    <w:rsid w:val="00AB0C37"/>
    <w:rsid w:val="00BD40A8"/>
    <w:rsid w:val="00BD4E2A"/>
    <w:rsid w:val="00C17F16"/>
    <w:rsid w:val="00EC66F4"/>
    <w:rsid w:val="00F536CB"/>
    <w:rsid w:val="00F6680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B6CD8"/>
  <w15:docId w15:val="{3D323E69-6592-4302-9CA5-B44B66C8C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Times New Roman" w:eastAsia="Times New Roman" w:hAnsi="Times New Roman" w:cs="Times New Roman"/>
      <w:lang w:val="it-IT"/>
    </w:rPr>
  </w:style>
  <w:style w:type="paragraph" w:styleId="Titolo1">
    <w:name w:val="heading 1"/>
    <w:basedOn w:val="Normale"/>
    <w:uiPriority w:val="1"/>
    <w:qFormat/>
    <w:pPr>
      <w:ind w:left="254"/>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ind w:left="974" w:hanging="360"/>
    </w:pPr>
  </w:style>
  <w:style w:type="paragraph" w:customStyle="1" w:styleId="TableParagraph">
    <w:name w:val="Table Paragraph"/>
    <w:basedOn w:val="Normale"/>
    <w:uiPriority w:val="1"/>
    <w:qFormat/>
    <w:pPr>
      <w:spacing w:line="273" w:lineRule="exact"/>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mune.nocera-superiore.sa.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comune.nocera-superiore.sa.it/" TargetMode="Externa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arlaflavia.delregno@comune.nocera-superiore.sa.it" TargetMode="External"/><Relationship Id="rId2" Type="http://schemas.openxmlformats.org/officeDocument/2006/relationships/hyperlink" Target="mailto:sociale@pec.comune.nocera-superiore.sa.it" TargetMode="External"/><Relationship Id="rId1" Type="http://schemas.openxmlformats.org/officeDocument/2006/relationships/hyperlink" Target="mailto:carlaflavia.delregno@comune.nocera-superiore.sa.it" TargetMode="External"/><Relationship Id="rId4" Type="http://schemas.openxmlformats.org/officeDocument/2006/relationships/hyperlink" Target="mailto:sociale@pec.comune.nocera-superiore.sa.it"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comune.nocera-superiore.sa.it/" TargetMode="External"/><Relationship Id="rId2" Type="http://schemas.openxmlformats.org/officeDocument/2006/relationships/hyperlink" Target="http://www.comune.nocera-superiore.sa.it/"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968</Words>
  <Characters>5519</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 Regno Carla Flavia</dc:creator>
  <cp:lastModifiedBy>Nicola Califano</cp:lastModifiedBy>
  <cp:revision>2</cp:revision>
  <dcterms:created xsi:type="dcterms:W3CDTF">2026-02-02T17:00:00Z</dcterms:created>
  <dcterms:modified xsi:type="dcterms:W3CDTF">2026-02-02T17:00:00Z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2025-02-04T00:00:00Z</vt:filetime>
  </property>
  <property fmtid="{D5CDD505-2E9C-101B-9397-08002B2CF9AE}" pid="3" name="Creator">
    <vt:lpwstr>Microsoft® Word 2016</vt:lpwstr>
  </property>
  <property fmtid="{D5CDD505-2E9C-101B-9397-08002B2CF9AE}" pid="4" name="LastSaved">
    <vt:filetime>2025-12-15T00:00:00Z</vt:filetime>
  </property>
  <property fmtid="{D5CDD505-2E9C-101B-9397-08002B2CF9AE}" pid="5" name="Producer">
    <vt:lpwstr>Microsoft® Word 2016</vt:lpwstr>
  </property>
</Properties>
</file>